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637A" w:rsidRDefault="007D6B77">
      <w:pPr>
        <w:shd w:val="clear" w:color="auto" w:fill="FFFFFF"/>
        <w:spacing w:after="120" w:line="360" w:lineRule="atLeast"/>
        <w:ind w:right="-1"/>
        <w:jc w:val="both"/>
        <w:outlineLvl w:val="0"/>
      </w:pPr>
      <w:r>
        <w:rPr>
          <w:rFonts w:ascii="Arial" w:hAnsi="Arial"/>
          <w:color w:val="000000" w:themeColor="text1"/>
          <w:sz w:val="28"/>
          <w:szCs w:val="28"/>
        </w:rPr>
        <w:t xml:space="preserve">Aos quatro dias do mês de abril do ano dois mil e vinte e três, às onze horas e trinta minutos, no Palácio Petrônio Portella, sede da Assembleia Legislativa do Estado do Piauí, presentes os senhores deputados: Ana Paula, Doutor Felipe Sampaio, Doutor Gil Carlos, Doutor Hélio, Doutor Thales Coelho, Evaldo Gomes, Fábio Novo, Francisco Limma, Franzé Silva, Georgiano Neto, Gracinha Mão Santa, Gustavo Neiva, Hélio Isaías, João Mádison, Marden Menezes, Nerinho, Rubens Vieira, Severo Eulálio, Wilson Brandão, Simone Pereira, Gessivaldo Isaías, Elisângela Moura e Hélio Rodrigues; ausentes os senhores deputados: Aldo Gil, Bárbara do Firmino, Doutor Vinicius, Henrique Pires, Ziza Carvalho, Warton Lacerda e Oliveira Neto; realizou-se a </w:t>
      </w:r>
      <w:r>
        <w:rPr>
          <w:rFonts w:ascii="Arial" w:hAnsi="Arial"/>
          <w:b/>
          <w:bCs/>
          <w:color w:val="000000"/>
          <w:sz w:val="32"/>
          <w:szCs w:val="32"/>
          <w:shd w:val="clear" w:color="auto" w:fill="FFFFFF"/>
        </w:rPr>
        <w:t>VIGÉSIMA NONA SESSÃO ORDINÁRIA DA PRIMEIRA SESSÃO LEGISLATIVA DA VIGÉSIMA LEGISLATURA DA ASSEMBLEIA LEGISLATIVA DO ESTADO DO PIAUÍ</w:t>
      </w:r>
      <w:r>
        <w:rPr>
          <w:rFonts w:ascii="Arial" w:hAnsi="Arial"/>
          <w:b/>
          <w:color w:val="000000" w:themeColor="text1"/>
          <w:sz w:val="28"/>
          <w:szCs w:val="28"/>
          <w:shd w:val="clear" w:color="auto" w:fill="FFFFFF"/>
        </w:rPr>
        <w:t>,</w:t>
      </w:r>
      <w:r>
        <w:rPr>
          <w:rFonts w:ascii="Arial" w:hAnsi="Arial"/>
          <w:color w:val="000000" w:themeColor="text1"/>
          <w:sz w:val="28"/>
          <w:szCs w:val="28"/>
        </w:rPr>
        <w:t xml:space="preserve"> presidida pelo senhor deputado Franzé Silva; secretariada pelos senhores deputados Marden Menezes e Doutor Thales Coelho. </w:t>
      </w:r>
      <w:r>
        <w:rPr>
          <w:rFonts w:ascii="Arial" w:hAnsi="Arial"/>
          <w:b/>
          <w:color w:val="000000" w:themeColor="text1"/>
          <w:sz w:val="32"/>
          <w:szCs w:val="32"/>
        </w:rPr>
        <w:t>PEQUENO EXPEDIENTE</w:t>
      </w:r>
      <w:r>
        <w:rPr>
          <w:rFonts w:ascii="Arial" w:hAnsi="Arial"/>
          <w:color w:val="000000" w:themeColor="text1"/>
          <w:sz w:val="28"/>
          <w:szCs w:val="28"/>
        </w:rPr>
        <w:t xml:space="preserve">. Constou da leitura da Ata da sessão anterior, que foi aprovada sem retificação, além das seguintes matérias: </w:t>
      </w:r>
      <w:r>
        <w:rPr>
          <w:rFonts w:ascii="Arial" w:hAnsi="Arial"/>
          <w:b/>
          <w:bCs/>
          <w:color w:val="000000" w:themeColor="text1"/>
          <w:sz w:val="28"/>
          <w:szCs w:val="28"/>
        </w:rPr>
        <w:t>01 (UMA) MENSAGEM de N° 59/23</w:t>
      </w:r>
      <w:r>
        <w:rPr>
          <w:rFonts w:ascii="Arial" w:hAnsi="Arial"/>
          <w:color w:val="000000" w:themeColor="text1"/>
          <w:sz w:val="28"/>
          <w:szCs w:val="28"/>
        </w:rPr>
        <w:t xml:space="preserve">, do Poder Executivo, encaminhando Projeto de Lei de N° 24/23, que “Autoriza a não aplicação da cláusula de barreira prevista nos itens 1.3 e 4.1 do Edital n° 001/2018, 002/2018 e itens 1.3 e 3.1 do Edital n° 003/2018, que visam à formação de cadastro de reserva nos cargos de Delegado e de Agente de Polícia Civil de 3° Classe e de Perito da Polícia Civil no Estado do Piauí, na forma que especifica”; </w:t>
      </w:r>
      <w:r>
        <w:rPr>
          <w:rFonts w:ascii="Arial" w:hAnsi="Arial"/>
          <w:b/>
          <w:bCs/>
          <w:color w:val="000000" w:themeColor="text1"/>
          <w:sz w:val="28"/>
          <w:szCs w:val="28"/>
        </w:rPr>
        <w:t>01 (UM) PROJETO DE LEI de N° 61/23</w:t>
      </w:r>
      <w:r>
        <w:rPr>
          <w:rFonts w:ascii="Arial" w:hAnsi="Arial"/>
          <w:color w:val="000000" w:themeColor="text1"/>
          <w:sz w:val="28"/>
          <w:szCs w:val="28"/>
        </w:rPr>
        <w:t xml:space="preserve">, de autoria do senhor deputado Franzé Silva, que “Determina que durabilidade do laudo médico pericial que atesta deficiências físicas, mentais, intelectuais ou sensoriais, de caráter irreversível ou incurável de qualquer natureza terá validade por tempo indeterminado”; </w:t>
      </w:r>
      <w:r>
        <w:rPr>
          <w:rFonts w:ascii="Arial" w:hAnsi="Arial"/>
          <w:b/>
          <w:bCs/>
          <w:color w:val="000000" w:themeColor="text1"/>
          <w:sz w:val="28"/>
          <w:szCs w:val="28"/>
        </w:rPr>
        <w:t>01 (UM) PROJETO DE DECRETO LEGISLATIVO de N° 19/23</w:t>
      </w:r>
      <w:r>
        <w:rPr>
          <w:rFonts w:ascii="Arial" w:hAnsi="Arial"/>
          <w:color w:val="000000" w:themeColor="text1"/>
          <w:sz w:val="28"/>
          <w:szCs w:val="28"/>
        </w:rPr>
        <w:t xml:space="preserve">, de autoria do senhor deputado João Mádison, que “Dispõe sobre a atribuição do Título de Cidadão Piauiense ao advogado, Deputado Estadual e presidente da Assembleia Legislativa do Ceará, Evandro Sá Barreto Leitão”; </w:t>
      </w:r>
      <w:r>
        <w:rPr>
          <w:rFonts w:ascii="Arial" w:hAnsi="Arial"/>
          <w:b/>
          <w:bCs/>
          <w:color w:val="000000" w:themeColor="text1"/>
          <w:sz w:val="28"/>
          <w:szCs w:val="28"/>
        </w:rPr>
        <w:t>02 (DOIS) OFÍCIOS</w:t>
      </w:r>
      <w:r>
        <w:rPr>
          <w:rFonts w:ascii="Arial" w:hAnsi="Arial"/>
          <w:color w:val="000000" w:themeColor="text1"/>
          <w:sz w:val="28"/>
          <w:szCs w:val="28"/>
        </w:rPr>
        <w:t xml:space="preserve"> </w:t>
      </w:r>
      <w:r>
        <w:rPr>
          <w:rFonts w:ascii="Arial" w:hAnsi="Arial"/>
          <w:color w:val="000000" w:themeColor="text1"/>
          <w:sz w:val="28"/>
          <w:szCs w:val="28"/>
          <w:u w:val="single"/>
        </w:rPr>
        <w:t>de Prestação de Contas</w:t>
      </w:r>
      <w:r>
        <w:rPr>
          <w:rFonts w:ascii="Arial" w:hAnsi="Arial"/>
          <w:color w:val="000000" w:themeColor="text1"/>
          <w:sz w:val="28"/>
          <w:szCs w:val="28"/>
        </w:rPr>
        <w:t xml:space="preserve"> da Companhia Metropolitana de Transporte Público e da Coordenadoria de Enfrentamento às Drogas, ambos referentes ao mês de fevereiro de 2023; </w:t>
      </w:r>
      <w:r>
        <w:rPr>
          <w:rFonts w:ascii="Arial" w:hAnsi="Arial"/>
          <w:b/>
          <w:bCs/>
          <w:color w:val="000000" w:themeColor="text1"/>
          <w:sz w:val="28"/>
          <w:szCs w:val="28"/>
        </w:rPr>
        <w:t>e 12 (DOZE) REQUERIMENTOS: um</w:t>
      </w:r>
      <w:r>
        <w:rPr>
          <w:rFonts w:ascii="Arial" w:hAnsi="Arial"/>
          <w:color w:val="000000" w:themeColor="text1"/>
          <w:sz w:val="28"/>
          <w:szCs w:val="28"/>
        </w:rPr>
        <w:t xml:space="preserve">, de autoria do senhor </w:t>
      </w:r>
      <w:r>
        <w:rPr>
          <w:rFonts w:ascii="Arial" w:hAnsi="Arial"/>
          <w:b/>
          <w:color w:val="000000" w:themeColor="text1"/>
          <w:sz w:val="28"/>
          <w:szCs w:val="28"/>
        </w:rPr>
        <w:t>deputado Rubens Vieira</w:t>
      </w:r>
      <w:r>
        <w:rPr>
          <w:rFonts w:ascii="Arial" w:hAnsi="Arial"/>
          <w:color w:val="000000" w:themeColor="text1"/>
          <w:sz w:val="28"/>
          <w:szCs w:val="28"/>
        </w:rPr>
        <w:t xml:space="preserve">, o qual solicita da Agência Nacional de Telecomunicações e representantes das operadoras de telefonia a instalação de torres/ antenas para captação de sinal de telefonia celular no povoado Macapá, no município de Luís Correia; </w:t>
      </w:r>
      <w:r>
        <w:rPr>
          <w:rFonts w:ascii="Arial" w:hAnsi="Arial"/>
          <w:b/>
          <w:bCs/>
          <w:color w:val="000000" w:themeColor="text1"/>
          <w:sz w:val="28"/>
          <w:szCs w:val="28"/>
        </w:rPr>
        <w:t>um</w:t>
      </w:r>
      <w:r>
        <w:rPr>
          <w:rFonts w:ascii="Arial" w:hAnsi="Arial"/>
          <w:color w:val="000000" w:themeColor="text1"/>
          <w:sz w:val="28"/>
          <w:szCs w:val="28"/>
        </w:rPr>
        <w:t xml:space="preserve">, de autoria do senhor </w:t>
      </w:r>
      <w:r>
        <w:rPr>
          <w:rFonts w:ascii="Arial" w:hAnsi="Arial"/>
          <w:b/>
          <w:color w:val="000000" w:themeColor="text1"/>
          <w:sz w:val="28"/>
          <w:szCs w:val="28"/>
        </w:rPr>
        <w:t xml:space="preserve">deputado Franzé </w:t>
      </w:r>
      <w:r>
        <w:rPr>
          <w:rFonts w:ascii="Arial" w:hAnsi="Arial"/>
          <w:b/>
          <w:color w:val="000000" w:themeColor="text1"/>
          <w:sz w:val="28"/>
          <w:szCs w:val="28"/>
        </w:rPr>
        <w:lastRenderedPageBreak/>
        <w:t>Silva</w:t>
      </w:r>
      <w:r>
        <w:rPr>
          <w:rFonts w:ascii="Arial" w:hAnsi="Arial"/>
          <w:color w:val="000000" w:themeColor="text1"/>
          <w:sz w:val="28"/>
          <w:szCs w:val="28"/>
        </w:rPr>
        <w:t xml:space="preserve">, o qual solicita do secretário de Estado da Assistência Técnica e Defesa Agropecuária, um trator agrícola e a troca de automóvel do Sindicato Colônia Sindical dos pescadores z-49 do município de São José do Divino; </w:t>
      </w:r>
      <w:r>
        <w:rPr>
          <w:rFonts w:ascii="Arial" w:hAnsi="Arial"/>
          <w:b/>
          <w:bCs/>
          <w:color w:val="000000" w:themeColor="text1"/>
          <w:sz w:val="28"/>
          <w:szCs w:val="28"/>
        </w:rPr>
        <w:t>um</w:t>
      </w:r>
      <w:r>
        <w:rPr>
          <w:rFonts w:ascii="Arial" w:hAnsi="Arial"/>
          <w:color w:val="000000" w:themeColor="text1"/>
          <w:sz w:val="28"/>
          <w:szCs w:val="28"/>
        </w:rPr>
        <w:t xml:space="preserve">, de autoria da senhora </w:t>
      </w:r>
      <w:r>
        <w:rPr>
          <w:rFonts w:ascii="Arial" w:hAnsi="Arial"/>
          <w:b/>
          <w:bCs/>
          <w:color w:val="000000" w:themeColor="text1"/>
          <w:sz w:val="28"/>
          <w:szCs w:val="28"/>
        </w:rPr>
        <w:t>deputada Simone Pereira</w:t>
      </w:r>
      <w:r>
        <w:rPr>
          <w:rFonts w:ascii="Arial" w:hAnsi="Arial"/>
          <w:color w:val="000000" w:themeColor="text1"/>
          <w:sz w:val="28"/>
          <w:szCs w:val="28"/>
        </w:rPr>
        <w:t xml:space="preserve">, o qual solicita realização de sessão solene em homenagem ao Dia Mundial de </w:t>
      </w:r>
      <w:proofErr w:type="gramStart"/>
      <w:r>
        <w:rPr>
          <w:rFonts w:ascii="Arial" w:hAnsi="Arial"/>
          <w:color w:val="000000" w:themeColor="text1"/>
          <w:sz w:val="28"/>
          <w:szCs w:val="28"/>
        </w:rPr>
        <w:t>Conscientização</w:t>
      </w:r>
      <w:proofErr w:type="gramEnd"/>
      <w:r>
        <w:rPr>
          <w:rFonts w:ascii="Arial" w:hAnsi="Arial"/>
          <w:color w:val="000000" w:themeColor="text1"/>
          <w:sz w:val="28"/>
          <w:szCs w:val="28"/>
        </w:rPr>
        <w:t xml:space="preserve"> </w:t>
      </w:r>
      <w:proofErr w:type="gramStart"/>
      <w:r>
        <w:rPr>
          <w:rFonts w:ascii="Arial" w:hAnsi="Arial"/>
          <w:color w:val="000000" w:themeColor="text1"/>
          <w:sz w:val="28"/>
          <w:szCs w:val="28"/>
        </w:rPr>
        <w:t>da</w:t>
      </w:r>
      <w:proofErr w:type="gramEnd"/>
      <w:r>
        <w:rPr>
          <w:rFonts w:ascii="Arial" w:hAnsi="Arial"/>
          <w:color w:val="000000" w:themeColor="text1"/>
          <w:sz w:val="28"/>
          <w:szCs w:val="28"/>
        </w:rPr>
        <w:t xml:space="preserve"> Doença de </w:t>
      </w:r>
      <w:proofErr w:type="spellStart"/>
      <w:r>
        <w:rPr>
          <w:rFonts w:ascii="Arial" w:hAnsi="Arial"/>
          <w:color w:val="000000" w:themeColor="text1"/>
          <w:sz w:val="28"/>
          <w:szCs w:val="28"/>
        </w:rPr>
        <w:t>Parkison</w:t>
      </w:r>
      <w:proofErr w:type="spellEnd"/>
      <w:r>
        <w:rPr>
          <w:rFonts w:ascii="Arial" w:hAnsi="Arial"/>
          <w:color w:val="000000" w:themeColor="text1"/>
          <w:sz w:val="28"/>
          <w:szCs w:val="28"/>
        </w:rPr>
        <w:t xml:space="preserve">; </w:t>
      </w:r>
      <w:r>
        <w:rPr>
          <w:rFonts w:ascii="Arial" w:hAnsi="Arial"/>
          <w:b/>
          <w:bCs/>
          <w:color w:val="000000" w:themeColor="text1"/>
          <w:sz w:val="28"/>
          <w:szCs w:val="28"/>
        </w:rPr>
        <w:t>três</w:t>
      </w:r>
      <w:r>
        <w:rPr>
          <w:rFonts w:ascii="Arial" w:hAnsi="Arial"/>
          <w:color w:val="000000" w:themeColor="text1"/>
          <w:sz w:val="28"/>
          <w:szCs w:val="28"/>
        </w:rPr>
        <w:t xml:space="preserve">, de autoria do senhor </w:t>
      </w:r>
      <w:r>
        <w:rPr>
          <w:rFonts w:ascii="Arial" w:hAnsi="Arial"/>
          <w:b/>
          <w:color w:val="000000" w:themeColor="text1"/>
          <w:sz w:val="28"/>
          <w:szCs w:val="28"/>
        </w:rPr>
        <w:t>deputado Marden Menezes</w:t>
      </w:r>
      <w:r>
        <w:rPr>
          <w:rFonts w:ascii="Arial" w:hAnsi="Arial"/>
          <w:color w:val="000000" w:themeColor="text1"/>
          <w:sz w:val="28"/>
          <w:szCs w:val="28"/>
        </w:rPr>
        <w:t>, os quais solicitam dos órgãos competentes providências no sentido de socorrer, de forma imediata, o município de Domingos Mourão, que, em virtude das fortes chuvas na região, tem sofrido grandes prejuízos com alagamentos, interrupção de estradas e danos às estruturas públicas do município; providências para a recuperação da rodovia PI-142, que interliga os municípios de Pio IX e Fronteiras; e providências urgentes para completar o quadro de professores da 14</w:t>
      </w:r>
      <w:r>
        <w:rPr>
          <w:rFonts w:ascii="Arial" w:hAnsi="Arial"/>
          <w:color w:val="000000" w:themeColor="text1"/>
          <w:sz w:val="26"/>
          <w:szCs w:val="28"/>
        </w:rPr>
        <w:t>ª</w:t>
      </w:r>
      <w:r>
        <w:rPr>
          <w:rFonts w:ascii="Arial" w:hAnsi="Arial"/>
          <w:color w:val="000000" w:themeColor="text1"/>
          <w:sz w:val="28"/>
          <w:szCs w:val="28"/>
        </w:rPr>
        <w:t xml:space="preserve"> Gerência Regional de Educação, em </w:t>
      </w:r>
      <w:proofErr w:type="spellStart"/>
      <w:r>
        <w:rPr>
          <w:rFonts w:ascii="Arial" w:hAnsi="Arial"/>
          <w:color w:val="000000" w:themeColor="text1"/>
          <w:sz w:val="28"/>
          <w:szCs w:val="28"/>
        </w:rPr>
        <w:t>Cristino</w:t>
      </w:r>
      <w:proofErr w:type="spellEnd"/>
      <w:r>
        <w:rPr>
          <w:rFonts w:ascii="Arial" w:hAnsi="Arial"/>
          <w:color w:val="000000" w:themeColor="text1"/>
          <w:sz w:val="28"/>
          <w:szCs w:val="28"/>
        </w:rPr>
        <w:t xml:space="preserve"> Castro;  </w:t>
      </w:r>
      <w:r>
        <w:rPr>
          <w:rFonts w:ascii="Arial" w:hAnsi="Arial"/>
          <w:b/>
          <w:color w:val="000000" w:themeColor="text1"/>
          <w:sz w:val="28"/>
          <w:szCs w:val="28"/>
        </w:rPr>
        <w:t>dois</w:t>
      </w:r>
      <w:r>
        <w:rPr>
          <w:rFonts w:ascii="Arial" w:hAnsi="Arial"/>
          <w:color w:val="000000" w:themeColor="text1"/>
          <w:sz w:val="28"/>
          <w:szCs w:val="28"/>
        </w:rPr>
        <w:t xml:space="preserve">, de autoria do senhor </w:t>
      </w:r>
      <w:r>
        <w:rPr>
          <w:rFonts w:ascii="Arial" w:hAnsi="Arial"/>
          <w:b/>
          <w:color w:val="000000" w:themeColor="text1"/>
          <w:sz w:val="28"/>
          <w:szCs w:val="28"/>
        </w:rPr>
        <w:t>deputado Wilson Brandão</w:t>
      </w:r>
      <w:r>
        <w:rPr>
          <w:rFonts w:ascii="Arial" w:hAnsi="Arial"/>
          <w:color w:val="000000" w:themeColor="text1"/>
          <w:sz w:val="28"/>
          <w:szCs w:val="28"/>
        </w:rPr>
        <w:t xml:space="preserve">, os quais solicitam dos órgãos competentes: recuperação de 39 quilômetros de estrada vicinal na PI 216, que dá acesso à sede do município de Domingos </w:t>
      </w:r>
      <w:proofErr w:type="spellStart"/>
      <w:r>
        <w:rPr>
          <w:rFonts w:ascii="Arial" w:hAnsi="Arial"/>
          <w:color w:val="000000" w:themeColor="text1"/>
          <w:sz w:val="28"/>
          <w:szCs w:val="28"/>
        </w:rPr>
        <w:t>Mourão-PI</w:t>
      </w:r>
      <w:proofErr w:type="spellEnd"/>
      <w:r>
        <w:rPr>
          <w:rFonts w:ascii="Arial" w:hAnsi="Arial"/>
          <w:color w:val="000000" w:themeColor="text1"/>
          <w:sz w:val="28"/>
          <w:szCs w:val="28"/>
        </w:rPr>
        <w:t xml:space="preserve">, via Pedro II, sendo este, subscrito pelo senhor deputado Marden Menezes; e asfaltamento da estrada que liga o município de Pedro II-PI ao município de </w:t>
      </w:r>
      <w:proofErr w:type="spellStart"/>
      <w:r>
        <w:rPr>
          <w:rFonts w:ascii="Arial" w:hAnsi="Arial"/>
          <w:color w:val="000000" w:themeColor="text1"/>
          <w:sz w:val="28"/>
          <w:szCs w:val="28"/>
        </w:rPr>
        <w:t>Poranga-CE</w:t>
      </w:r>
      <w:proofErr w:type="spellEnd"/>
      <w:r>
        <w:rPr>
          <w:rFonts w:ascii="Arial" w:hAnsi="Arial"/>
          <w:color w:val="000000" w:themeColor="text1"/>
          <w:sz w:val="28"/>
          <w:szCs w:val="28"/>
        </w:rPr>
        <w:t xml:space="preserve">;  </w:t>
      </w:r>
      <w:r>
        <w:rPr>
          <w:rFonts w:ascii="Arial" w:hAnsi="Arial"/>
          <w:b/>
          <w:color w:val="000000" w:themeColor="text1"/>
          <w:sz w:val="28"/>
          <w:szCs w:val="28"/>
        </w:rPr>
        <w:t>um</w:t>
      </w:r>
      <w:r>
        <w:rPr>
          <w:rFonts w:ascii="Arial" w:hAnsi="Arial"/>
          <w:color w:val="000000" w:themeColor="text1"/>
          <w:sz w:val="28"/>
          <w:szCs w:val="28"/>
        </w:rPr>
        <w:t xml:space="preserve">, de autoria do senhor </w:t>
      </w:r>
      <w:r>
        <w:rPr>
          <w:rFonts w:ascii="Arial" w:hAnsi="Arial"/>
          <w:b/>
          <w:color w:val="000000" w:themeColor="text1"/>
          <w:sz w:val="28"/>
          <w:szCs w:val="28"/>
        </w:rPr>
        <w:t>deputado Aldo Gil</w:t>
      </w:r>
      <w:r>
        <w:rPr>
          <w:rFonts w:ascii="Arial" w:hAnsi="Arial"/>
          <w:color w:val="000000" w:themeColor="text1"/>
          <w:sz w:val="28"/>
          <w:szCs w:val="28"/>
        </w:rPr>
        <w:t xml:space="preserve">, o qual solicita do secretário de Fazenda do Estado do Piauí informações sobre os incentivos fiscais vigentes nas áreas de comércio e indústria; </w:t>
      </w:r>
      <w:r>
        <w:rPr>
          <w:rFonts w:ascii="Arial" w:hAnsi="Arial"/>
          <w:b/>
          <w:bCs/>
          <w:color w:val="000000" w:themeColor="text1"/>
          <w:sz w:val="28"/>
          <w:szCs w:val="28"/>
        </w:rPr>
        <w:t>u</w:t>
      </w:r>
      <w:r>
        <w:rPr>
          <w:rFonts w:ascii="Arial" w:hAnsi="Arial"/>
          <w:b/>
          <w:color w:val="000000" w:themeColor="text1"/>
          <w:sz w:val="28"/>
          <w:szCs w:val="28"/>
        </w:rPr>
        <w:t>m</w:t>
      </w:r>
      <w:r>
        <w:rPr>
          <w:rFonts w:ascii="Arial" w:hAnsi="Arial"/>
          <w:color w:val="000000" w:themeColor="text1"/>
          <w:sz w:val="28"/>
          <w:szCs w:val="28"/>
        </w:rPr>
        <w:t xml:space="preserve">, de autoria do senhor </w:t>
      </w:r>
      <w:r>
        <w:rPr>
          <w:rFonts w:ascii="Arial" w:hAnsi="Arial"/>
          <w:b/>
          <w:color w:val="000000" w:themeColor="text1"/>
          <w:sz w:val="28"/>
          <w:szCs w:val="28"/>
        </w:rPr>
        <w:t>deputado Gessivaldo Isaías</w:t>
      </w:r>
      <w:r>
        <w:rPr>
          <w:rFonts w:ascii="Arial" w:hAnsi="Arial"/>
          <w:color w:val="000000" w:themeColor="text1"/>
          <w:sz w:val="28"/>
          <w:szCs w:val="28"/>
        </w:rPr>
        <w:t>,</w:t>
      </w:r>
      <w:r>
        <w:rPr>
          <w:rFonts w:ascii="Arial" w:hAnsi="Arial"/>
          <w:b/>
          <w:color w:val="000000" w:themeColor="text1"/>
          <w:sz w:val="28"/>
          <w:szCs w:val="28"/>
        </w:rPr>
        <w:t xml:space="preserve"> </w:t>
      </w:r>
      <w:r>
        <w:rPr>
          <w:rFonts w:ascii="Arial" w:hAnsi="Arial"/>
          <w:color w:val="000000" w:themeColor="text1"/>
          <w:sz w:val="28"/>
          <w:szCs w:val="28"/>
        </w:rPr>
        <w:t>o qual solicita realização de sessão solene em homenagem ao Dia da Empregada Doméstica;</w:t>
      </w:r>
      <w:r>
        <w:rPr>
          <w:rFonts w:ascii="Arial" w:hAnsi="Arial"/>
          <w:b/>
          <w:bCs/>
          <w:color w:val="000000" w:themeColor="text1"/>
          <w:sz w:val="28"/>
          <w:szCs w:val="28"/>
        </w:rPr>
        <w:t xml:space="preserve"> e dois</w:t>
      </w:r>
      <w:r>
        <w:rPr>
          <w:rFonts w:ascii="Arial" w:hAnsi="Arial"/>
          <w:color w:val="000000" w:themeColor="text1"/>
          <w:sz w:val="28"/>
          <w:szCs w:val="28"/>
        </w:rPr>
        <w:t>,</w:t>
      </w:r>
      <w:r>
        <w:rPr>
          <w:rFonts w:ascii="Arial" w:hAnsi="Arial"/>
          <w:color w:val="000000" w:themeColor="text1"/>
          <w:sz w:val="28"/>
          <w:szCs w:val="28"/>
          <w:u w:val="single"/>
        </w:rPr>
        <w:t xml:space="preserve"> lidos e não apreciados</w:t>
      </w:r>
      <w:r>
        <w:rPr>
          <w:rFonts w:ascii="Arial" w:hAnsi="Arial"/>
          <w:color w:val="000000" w:themeColor="text1"/>
          <w:sz w:val="28"/>
          <w:szCs w:val="28"/>
        </w:rPr>
        <w:t xml:space="preserve">, de acordo com o artigo 83, </w:t>
      </w:r>
      <w:r>
        <w:rPr>
          <w:rFonts w:ascii="mry_KacstQurn" w:hAnsi="mry_KacstQurn"/>
          <w:color w:val="000000" w:themeColor="text1"/>
          <w:sz w:val="28"/>
          <w:szCs w:val="28"/>
        </w:rPr>
        <w:t>§</w:t>
      </w:r>
      <w:r>
        <w:rPr>
          <w:rFonts w:ascii="Arial" w:hAnsi="Arial"/>
          <w:color w:val="000000" w:themeColor="text1"/>
          <w:sz w:val="28"/>
          <w:szCs w:val="28"/>
        </w:rPr>
        <w:t xml:space="preserve">8 do Regimento Interno, de autoria do senhor </w:t>
      </w:r>
      <w:r>
        <w:rPr>
          <w:rFonts w:ascii="Arial" w:hAnsi="Arial"/>
          <w:b/>
          <w:bCs/>
          <w:color w:val="000000" w:themeColor="text1"/>
          <w:sz w:val="28"/>
          <w:szCs w:val="28"/>
        </w:rPr>
        <w:t>deputado Oliveira Neto</w:t>
      </w:r>
      <w:r>
        <w:rPr>
          <w:rFonts w:ascii="Arial" w:hAnsi="Arial"/>
          <w:color w:val="000000" w:themeColor="text1"/>
          <w:sz w:val="28"/>
          <w:szCs w:val="28"/>
        </w:rPr>
        <w:t xml:space="preserve">, os quais solicitam dos órgãos competentes: explicações sobre o mau serviço telefônico da empresa TIM prestado ao município de Miguel Alves, bem como a correção do problema; e recuperação da PI 112 que liga os municípios de Miguel Alves a Porto. </w:t>
      </w:r>
      <w:r>
        <w:rPr>
          <w:rFonts w:ascii="Arial" w:hAnsi="Arial"/>
          <w:b/>
          <w:color w:val="000000" w:themeColor="text1"/>
          <w:sz w:val="32"/>
          <w:szCs w:val="32"/>
        </w:rPr>
        <w:t>ORDEM DO DIA</w:t>
      </w:r>
      <w:r>
        <w:rPr>
          <w:rFonts w:ascii="Arial" w:hAnsi="Arial"/>
          <w:color w:val="000000" w:themeColor="text1"/>
          <w:sz w:val="28"/>
          <w:szCs w:val="32"/>
        </w:rPr>
        <w:t xml:space="preserve">. </w:t>
      </w:r>
      <w:r>
        <w:rPr>
          <w:rFonts w:ascii="Arial" w:hAnsi="Arial"/>
          <w:b/>
          <w:bCs/>
          <w:color w:val="000000" w:themeColor="text1"/>
          <w:sz w:val="28"/>
          <w:szCs w:val="32"/>
        </w:rPr>
        <w:t xml:space="preserve">Aprovados </w:t>
      </w:r>
      <w:r>
        <w:rPr>
          <w:rFonts w:ascii="Arial" w:hAnsi="Arial"/>
          <w:color w:val="000000" w:themeColor="text1"/>
          <w:sz w:val="28"/>
          <w:szCs w:val="32"/>
        </w:rPr>
        <w:t xml:space="preserve">em primeira discussão e votação, em regime normal, pela unanimidade dos presentes, os </w:t>
      </w:r>
      <w:r>
        <w:rPr>
          <w:rFonts w:ascii="Arial" w:hAnsi="Arial"/>
          <w:b/>
          <w:bCs/>
          <w:color w:val="000000" w:themeColor="text1"/>
          <w:sz w:val="28"/>
          <w:szCs w:val="32"/>
        </w:rPr>
        <w:t>PROJETOS DE LEI: de N° 02/22</w:t>
      </w:r>
      <w:r>
        <w:rPr>
          <w:rFonts w:ascii="Arial" w:hAnsi="Arial"/>
          <w:color w:val="000000" w:themeColor="text1"/>
          <w:sz w:val="28"/>
          <w:szCs w:val="32"/>
        </w:rPr>
        <w:t>, Mensagem 18/22, do Poder Executivo, processo AL-29.949/23, que “</w:t>
      </w:r>
      <w:r>
        <w:rPr>
          <w:rFonts w:ascii="Arial" w:hAnsi="Arial"/>
          <w:color w:val="000000" w:themeColor="text1"/>
          <w:sz w:val="28"/>
          <w:szCs w:val="28"/>
        </w:rPr>
        <w:t xml:space="preserve">Altera a Lei Complementar nº 41, de 14 de julho de 2004”; </w:t>
      </w:r>
      <w:r>
        <w:rPr>
          <w:rFonts w:ascii="Arial" w:hAnsi="Arial"/>
          <w:b/>
          <w:bCs/>
          <w:color w:val="000000" w:themeColor="text1"/>
          <w:sz w:val="28"/>
          <w:szCs w:val="32"/>
        </w:rPr>
        <w:t>de N° 07/23</w:t>
      </w:r>
      <w:r>
        <w:rPr>
          <w:rFonts w:ascii="Arial" w:hAnsi="Arial"/>
          <w:color w:val="000000" w:themeColor="text1"/>
          <w:sz w:val="28"/>
          <w:szCs w:val="32"/>
        </w:rPr>
        <w:t>, Mensagem 26/23, do Poder Executivo, processo AL-29.986/23, que “</w:t>
      </w:r>
      <w:r>
        <w:rPr>
          <w:rFonts w:ascii="Arial" w:hAnsi="Arial"/>
          <w:color w:val="000000" w:themeColor="text1"/>
          <w:sz w:val="28"/>
          <w:szCs w:val="28"/>
        </w:rPr>
        <w:t xml:space="preserve">Dispõe sobre a transformação da Agência de Tecnologia da Informação do Estado do Piauí - ATI em sociedade de economia mista, denominada Empresa de Tecnologia da Informação do Estado do Piauí- ETEPI”; </w:t>
      </w:r>
      <w:r>
        <w:rPr>
          <w:rFonts w:ascii="Arial" w:hAnsi="Arial"/>
          <w:b/>
          <w:bCs/>
          <w:color w:val="000000" w:themeColor="text1"/>
          <w:sz w:val="28"/>
          <w:szCs w:val="32"/>
        </w:rPr>
        <w:t>de N° 21/23</w:t>
      </w:r>
      <w:r>
        <w:rPr>
          <w:rFonts w:ascii="Arial" w:hAnsi="Arial"/>
          <w:color w:val="000000" w:themeColor="text1"/>
          <w:sz w:val="28"/>
          <w:szCs w:val="32"/>
        </w:rPr>
        <w:t>, Mensagem 56/23, do Poder Executivo, processo AL-30.550/23, que “</w:t>
      </w:r>
      <w:r>
        <w:rPr>
          <w:rFonts w:ascii="Arial" w:hAnsi="Arial"/>
          <w:color w:val="000000" w:themeColor="text1"/>
          <w:sz w:val="28"/>
          <w:szCs w:val="28"/>
        </w:rPr>
        <w:t xml:space="preserve">Altera a anexo único da Lei nº </w:t>
      </w:r>
      <w:r>
        <w:rPr>
          <w:rFonts w:ascii="Arial" w:hAnsi="Arial"/>
          <w:color w:val="000000" w:themeColor="text1"/>
          <w:sz w:val="28"/>
          <w:szCs w:val="28"/>
        </w:rPr>
        <w:lastRenderedPageBreak/>
        <w:t xml:space="preserve">7.453/2021 que institui o programa piauiense de alfabetização na idade certa, programa de cooperação </w:t>
      </w:r>
      <w:proofErr w:type="gramStart"/>
      <w:r>
        <w:rPr>
          <w:rFonts w:ascii="Arial" w:hAnsi="Arial"/>
          <w:color w:val="000000" w:themeColor="text1"/>
          <w:sz w:val="28"/>
          <w:szCs w:val="28"/>
        </w:rPr>
        <w:t>técnica e incentivo</w:t>
      </w:r>
      <w:proofErr w:type="gramEnd"/>
      <w:r>
        <w:rPr>
          <w:rFonts w:ascii="Arial" w:hAnsi="Arial"/>
          <w:color w:val="000000" w:themeColor="text1"/>
          <w:sz w:val="28"/>
          <w:szCs w:val="28"/>
        </w:rPr>
        <w:t xml:space="preserve"> para melhoria dos indicadores de aprendizagem dos municípios piauienses, e o prêmio alfa-10 para escolas vinculadas ao programa e dá outras providências”; </w:t>
      </w:r>
      <w:r>
        <w:rPr>
          <w:rFonts w:ascii="Arial" w:hAnsi="Arial"/>
          <w:b/>
          <w:bCs/>
          <w:color w:val="000000" w:themeColor="text1"/>
          <w:sz w:val="28"/>
          <w:szCs w:val="32"/>
        </w:rPr>
        <w:t>de N° 28/23</w:t>
      </w:r>
      <w:r>
        <w:rPr>
          <w:rFonts w:ascii="Arial" w:hAnsi="Arial"/>
          <w:color w:val="000000" w:themeColor="text1"/>
          <w:sz w:val="28"/>
          <w:szCs w:val="32"/>
        </w:rPr>
        <w:t>, de autoria do senhor deputado Marden Menezes, processo AL-30.349/23, que “</w:t>
      </w:r>
      <w:r>
        <w:rPr>
          <w:rFonts w:ascii="Arial" w:hAnsi="Arial"/>
          <w:color w:val="000000" w:themeColor="text1"/>
          <w:sz w:val="28"/>
          <w:szCs w:val="28"/>
        </w:rPr>
        <w:t xml:space="preserve">Torna obrigatório o acompanhamento de profissional de educação física em entidades formadoras de atletas e escolinhas de futebol”; </w:t>
      </w:r>
      <w:r>
        <w:rPr>
          <w:rFonts w:ascii="Arial" w:hAnsi="Arial"/>
          <w:b/>
          <w:bCs/>
          <w:color w:val="000000" w:themeColor="text1"/>
          <w:sz w:val="28"/>
          <w:szCs w:val="32"/>
        </w:rPr>
        <w:t>de N° 32/23</w:t>
      </w:r>
      <w:r>
        <w:rPr>
          <w:rFonts w:ascii="Arial" w:hAnsi="Arial"/>
          <w:color w:val="000000" w:themeColor="text1"/>
          <w:sz w:val="28"/>
          <w:szCs w:val="32"/>
        </w:rPr>
        <w:t>, do Tribunal de Justiça do Piauí, processo AL-30.466/23, que “</w:t>
      </w:r>
      <w:r>
        <w:rPr>
          <w:rFonts w:ascii="Arial" w:hAnsi="Arial"/>
          <w:color w:val="000000" w:themeColor="text1"/>
          <w:sz w:val="28"/>
          <w:szCs w:val="28"/>
        </w:rPr>
        <w:t xml:space="preserve">Dispõe sobre o subsídio dos magistrados do Poder Judiciário do Estado do Piauí e dá outras providências”; </w:t>
      </w:r>
      <w:r>
        <w:rPr>
          <w:rFonts w:ascii="Arial" w:hAnsi="Arial"/>
          <w:b/>
          <w:bCs/>
          <w:color w:val="000000" w:themeColor="text1"/>
          <w:sz w:val="28"/>
          <w:szCs w:val="32"/>
        </w:rPr>
        <w:t>de N° 33/23</w:t>
      </w:r>
      <w:r>
        <w:rPr>
          <w:rFonts w:ascii="Arial" w:hAnsi="Arial"/>
          <w:color w:val="000000" w:themeColor="text1"/>
          <w:sz w:val="28"/>
          <w:szCs w:val="32"/>
        </w:rPr>
        <w:t>, do Tribunal de Justiça do Piauí, processo AL-30.464/23, que “</w:t>
      </w:r>
      <w:r>
        <w:rPr>
          <w:rFonts w:ascii="Arial" w:hAnsi="Arial"/>
          <w:color w:val="000000" w:themeColor="text1"/>
          <w:sz w:val="28"/>
          <w:szCs w:val="28"/>
        </w:rPr>
        <w:t xml:space="preserve">Altera a lei nº 6.920, de 23 de dezembro de 2016, que estabelece normas sobre custas, emolumentos, despesas processuais e pelos serviços prestados pelo Tribunal de Justiça do Estado do Piauí”; </w:t>
      </w:r>
      <w:r>
        <w:rPr>
          <w:rFonts w:ascii="Arial" w:hAnsi="Arial"/>
          <w:b/>
          <w:bCs/>
          <w:color w:val="000000" w:themeColor="text1"/>
          <w:sz w:val="28"/>
          <w:szCs w:val="32"/>
        </w:rPr>
        <w:t>de N° 39/23</w:t>
      </w:r>
      <w:r>
        <w:rPr>
          <w:rFonts w:ascii="Arial" w:hAnsi="Arial"/>
          <w:color w:val="000000" w:themeColor="text1"/>
          <w:sz w:val="28"/>
          <w:szCs w:val="32"/>
        </w:rPr>
        <w:t>, de autoria do senhor deputado Rubens Vieira, processo AL-30.462/23, que “</w:t>
      </w:r>
      <w:r>
        <w:rPr>
          <w:rFonts w:ascii="Arial" w:hAnsi="Arial"/>
          <w:color w:val="000000" w:themeColor="text1"/>
          <w:sz w:val="28"/>
          <w:szCs w:val="28"/>
        </w:rPr>
        <w:t xml:space="preserve">Institui o programa estadual de acompanhamento pré-natal e pós-parto de gestante com Transtorno do Espectro Autista – TEA no Estado do Piauí, e dá outras providências”; </w:t>
      </w:r>
      <w:r>
        <w:rPr>
          <w:rFonts w:ascii="Arial" w:hAnsi="Arial"/>
          <w:b/>
          <w:bCs/>
          <w:color w:val="000000" w:themeColor="text1"/>
          <w:sz w:val="28"/>
          <w:szCs w:val="28"/>
        </w:rPr>
        <w:t xml:space="preserve">e </w:t>
      </w:r>
      <w:r>
        <w:rPr>
          <w:rFonts w:ascii="Arial" w:hAnsi="Arial"/>
          <w:b/>
          <w:bCs/>
          <w:color w:val="000000" w:themeColor="text1"/>
          <w:sz w:val="28"/>
          <w:szCs w:val="32"/>
        </w:rPr>
        <w:t>de N° 45/23</w:t>
      </w:r>
      <w:r>
        <w:rPr>
          <w:rFonts w:ascii="Arial" w:hAnsi="Arial"/>
          <w:color w:val="000000" w:themeColor="text1"/>
          <w:sz w:val="28"/>
          <w:szCs w:val="32"/>
        </w:rPr>
        <w:t>, de autoria do senhor deputado Fábio Novo, processo AL-30.510/23, que “</w:t>
      </w:r>
      <w:r>
        <w:rPr>
          <w:rFonts w:ascii="Arial" w:hAnsi="Arial"/>
          <w:color w:val="000000" w:themeColor="text1"/>
          <w:sz w:val="28"/>
          <w:szCs w:val="28"/>
        </w:rPr>
        <w:t xml:space="preserve">Reconhece de utilidade pública a Associação dos Motoristas Autônomos para Transporte </w:t>
      </w:r>
      <w:proofErr w:type="gramStart"/>
      <w:r>
        <w:rPr>
          <w:rFonts w:ascii="Arial" w:hAnsi="Arial"/>
          <w:color w:val="000000" w:themeColor="text1"/>
          <w:sz w:val="28"/>
          <w:szCs w:val="28"/>
        </w:rPr>
        <w:t>Privado Individual de Passageiros no Piauí- AMATEPI”</w:t>
      </w:r>
      <w:proofErr w:type="gramEnd"/>
      <w:r>
        <w:rPr>
          <w:rFonts w:ascii="Arial" w:hAnsi="Arial"/>
          <w:color w:val="000000" w:themeColor="text1"/>
          <w:sz w:val="28"/>
          <w:szCs w:val="28"/>
        </w:rPr>
        <w:t xml:space="preserve">. </w:t>
      </w:r>
      <w:r>
        <w:rPr>
          <w:rFonts w:ascii="Arial" w:hAnsi="Arial"/>
          <w:b/>
          <w:bCs/>
          <w:color w:val="000000" w:themeColor="text1"/>
          <w:sz w:val="28"/>
          <w:szCs w:val="28"/>
        </w:rPr>
        <w:t>A</w:t>
      </w:r>
      <w:r>
        <w:rPr>
          <w:rFonts w:ascii="Arial" w:hAnsi="Arial"/>
          <w:b/>
          <w:bCs/>
          <w:color w:val="000000" w:themeColor="text1"/>
          <w:sz w:val="28"/>
          <w:szCs w:val="32"/>
        </w:rPr>
        <w:t xml:space="preserve">provados </w:t>
      </w:r>
      <w:r>
        <w:rPr>
          <w:rFonts w:ascii="Arial" w:hAnsi="Arial"/>
          <w:color w:val="000000" w:themeColor="text1"/>
          <w:sz w:val="28"/>
          <w:szCs w:val="32"/>
        </w:rPr>
        <w:t xml:space="preserve">em discussão e votação única, em regime normal, pela unanimidade dos presentes, os </w:t>
      </w:r>
      <w:r>
        <w:rPr>
          <w:rFonts w:ascii="Arial" w:hAnsi="Arial"/>
          <w:b/>
          <w:bCs/>
          <w:color w:val="000000" w:themeColor="text1"/>
          <w:sz w:val="28"/>
          <w:szCs w:val="32"/>
        </w:rPr>
        <w:t>INDICATIVOS DE PROJETO DE LEI: de N° 05/23</w:t>
      </w:r>
      <w:r>
        <w:rPr>
          <w:rFonts w:ascii="Arial" w:hAnsi="Arial"/>
          <w:color w:val="000000" w:themeColor="text1"/>
          <w:sz w:val="28"/>
          <w:szCs w:val="32"/>
        </w:rPr>
        <w:t>, de autoria do senhor deputado Henrique Pires, processo AL-30.184/23, que “</w:t>
      </w:r>
      <w:r>
        <w:rPr>
          <w:rFonts w:ascii="Arial" w:hAnsi="Arial"/>
          <w:color w:val="000000" w:themeColor="text1"/>
          <w:sz w:val="28"/>
          <w:szCs w:val="28"/>
        </w:rPr>
        <w:t xml:space="preserve">Acrescenta o inciso VI ao artigo 9º a Lei nº 6.920, de 23 de dezembro de 2016, que estabelece normas sobre custas, emolumentos, despesas processuais e pelos serviços prestados pelo Tribunal de Justiça do Estado do Piauí e os </w:t>
      </w:r>
      <w:proofErr w:type="spellStart"/>
      <w:r>
        <w:rPr>
          <w:rFonts w:ascii="Arial" w:hAnsi="Arial"/>
          <w:color w:val="000000" w:themeColor="text1"/>
          <w:sz w:val="28"/>
          <w:szCs w:val="28"/>
        </w:rPr>
        <w:t>delegatários</w:t>
      </w:r>
      <w:proofErr w:type="spellEnd"/>
      <w:r>
        <w:rPr>
          <w:rFonts w:ascii="Arial" w:hAnsi="Arial"/>
          <w:color w:val="000000" w:themeColor="text1"/>
          <w:sz w:val="28"/>
          <w:szCs w:val="28"/>
        </w:rPr>
        <w:t xml:space="preserve"> responsáveis por atos notariais e de registro, e dá outras providências na forma que especifica”; </w:t>
      </w:r>
      <w:r>
        <w:rPr>
          <w:rFonts w:ascii="Arial" w:hAnsi="Arial"/>
          <w:b/>
          <w:bCs/>
          <w:color w:val="000000" w:themeColor="text1"/>
          <w:sz w:val="28"/>
          <w:szCs w:val="32"/>
        </w:rPr>
        <w:t>e de N° 10/23</w:t>
      </w:r>
      <w:r>
        <w:rPr>
          <w:rFonts w:ascii="Arial" w:hAnsi="Arial"/>
          <w:color w:val="000000" w:themeColor="text1"/>
          <w:sz w:val="28"/>
          <w:szCs w:val="32"/>
        </w:rPr>
        <w:t>, de autoria da senhora deputada Bárbara do Firmino, processo AL-30.251/23, que "</w:t>
      </w:r>
      <w:r>
        <w:rPr>
          <w:rFonts w:ascii="Arial" w:hAnsi="Arial"/>
          <w:color w:val="000000" w:themeColor="text1"/>
          <w:sz w:val="28"/>
          <w:szCs w:val="28"/>
        </w:rPr>
        <w:t xml:space="preserve">Autoriza a criação do Programa de Incentivo ao Turismo denominado de zona franca de turismo da grande Teresina, e dá outras providências”. </w:t>
      </w:r>
      <w:r>
        <w:rPr>
          <w:rFonts w:ascii="Arial" w:hAnsi="Arial"/>
          <w:b/>
          <w:bCs/>
          <w:color w:val="000000" w:themeColor="text1"/>
          <w:sz w:val="28"/>
          <w:szCs w:val="28"/>
        </w:rPr>
        <w:t xml:space="preserve">E aprovado </w:t>
      </w:r>
      <w:r>
        <w:rPr>
          <w:rFonts w:ascii="Arial" w:hAnsi="Arial"/>
          <w:color w:val="000000" w:themeColor="text1"/>
          <w:sz w:val="28"/>
          <w:szCs w:val="28"/>
        </w:rPr>
        <w:t xml:space="preserve">em discussão única e votação secreta, em regime normal, pela unanimidade dos presentes, COM 21 (VINTE E UM) VOTOS SIM, o </w:t>
      </w:r>
      <w:r>
        <w:rPr>
          <w:rFonts w:ascii="Arial" w:hAnsi="Arial"/>
          <w:b/>
          <w:bCs/>
          <w:color w:val="000000" w:themeColor="text1"/>
          <w:sz w:val="28"/>
          <w:szCs w:val="28"/>
        </w:rPr>
        <w:t>PROJETO DE DECRETO LEGISLATIVO</w:t>
      </w:r>
      <w:r>
        <w:rPr>
          <w:rFonts w:ascii="Arial" w:hAnsi="Arial"/>
          <w:color w:val="000000" w:themeColor="text1"/>
          <w:sz w:val="28"/>
          <w:szCs w:val="28"/>
        </w:rPr>
        <w:t xml:space="preserve"> </w:t>
      </w:r>
      <w:r>
        <w:rPr>
          <w:rFonts w:ascii="Arial" w:hAnsi="Arial"/>
          <w:b/>
          <w:bCs/>
          <w:color w:val="000000" w:themeColor="text1"/>
          <w:sz w:val="28"/>
          <w:szCs w:val="28"/>
        </w:rPr>
        <w:t>de N° 05/23</w:t>
      </w:r>
      <w:r>
        <w:rPr>
          <w:rFonts w:ascii="Arial" w:hAnsi="Arial"/>
          <w:color w:val="000000" w:themeColor="text1"/>
          <w:sz w:val="28"/>
          <w:szCs w:val="28"/>
        </w:rPr>
        <w:t xml:space="preserve">, de autoria do senhor deputado Coronel Carlos Augusto, processo AL-29.912/23, que “Dispõe sobre a concessão do título de cidadã honorária piauiense a Doutora Betânia Maria Pereira dos Santos”. Participaram desta votação os senhores deputados: Ana Paula, Doutor Felipe Sampaio, Doutor Gil Carlos, </w:t>
      </w:r>
      <w:r>
        <w:rPr>
          <w:rFonts w:ascii="Arial" w:hAnsi="Arial"/>
          <w:color w:val="000000" w:themeColor="text1"/>
          <w:sz w:val="28"/>
          <w:szCs w:val="28"/>
        </w:rPr>
        <w:lastRenderedPageBreak/>
        <w:t xml:space="preserve">Doutor Hélio, Doutor Thales Coelho, Evaldo Gomes, Fábio Novo, Francisco Limma, Franzé Silva, Gracinha Mão Santa, Gustavo Neiva, Hélio Isaías, João Mádison, Marden Menezes, Nerinho, Rubens Vieira, Wilson Brandão, Simone Pereira, Gessivaldo Isaías, Elisângela Moura e Hélio Rodrigues; e como escrutinadores os senhores deputados: João Mádison e Francisco Limma. </w:t>
      </w:r>
      <w:r>
        <w:rPr>
          <w:rFonts w:ascii="Arial" w:hAnsi="Arial"/>
          <w:b/>
          <w:color w:val="000000" w:themeColor="text1"/>
          <w:sz w:val="32"/>
          <w:szCs w:val="32"/>
        </w:rPr>
        <w:t>PEQUENOS AVISOS</w:t>
      </w:r>
      <w:r>
        <w:rPr>
          <w:rFonts w:ascii="Arial" w:hAnsi="Arial"/>
          <w:color w:val="000000" w:themeColor="text1"/>
          <w:sz w:val="32"/>
          <w:szCs w:val="32"/>
        </w:rPr>
        <w:t xml:space="preserve">. </w:t>
      </w:r>
      <w:r>
        <w:rPr>
          <w:rFonts w:ascii="Arial" w:hAnsi="Arial"/>
          <w:bCs/>
          <w:sz w:val="28"/>
          <w:szCs w:val="28"/>
        </w:rPr>
        <w:t>O senhor</w:t>
      </w:r>
      <w:r>
        <w:rPr>
          <w:rFonts w:ascii="Arial" w:hAnsi="Arial"/>
          <w:b/>
          <w:bCs/>
          <w:sz w:val="28"/>
          <w:szCs w:val="28"/>
        </w:rPr>
        <w:t xml:space="preserve"> deputado Marden Menezes</w:t>
      </w:r>
      <w:r>
        <w:rPr>
          <w:rFonts w:ascii="Arial" w:hAnsi="Arial"/>
          <w:sz w:val="28"/>
          <w:szCs w:val="28"/>
        </w:rPr>
        <w:t xml:space="preserve"> criticou o anúncio do Governo do Estado de reajuste do Plano de Assistência à Saúde dos servidores numa proporção superior ao reajuste concedido a esses mesmos servidores e a servidores que, sequer, tiveram seus salários reajustados. </w:t>
      </w:r>
      <w:r>
        <w:rPr>
          <w:rFonts w:ascii="Arial" w:eastAsia="Times New Roman" w:hAnsi="Arial"/>
          <w:bCs/>
          <w:spacing w:val="-12"/>
          <w:sz w:val="28"/>
          <w:szCs w:val="28"/>
          <w:lang w:eastAsia="pt-BR"/>
        </w:rPr>
        <w:t xml:space="preserve">O senhor </w:t>
      </w:r>
      <w:r>
        <w:rPr>
          <w:rFonts w:ascii="Arial" w:eastAsia="Times New Roman" w:hAnsi="Arial"/>
          <w:b/>
          <w:bCs/>
          <w:spacing w:val="-12"/>
          <w:sz w:val="28"/>
          <w:szCs w:val="28"/>
          <w:lang w:eastAsia="pt-BR"/>
        </w:rPr>
        <w:t>deputado Doutor Thales Coelho</w:t>
      </w:r>
      <w:r>
        <w:rPr>
          <w:rFonts w:ascii="Arial" w:eastAsia="Times New Roman" w:hAnsi="Arial"/>
          <w:bCs/>
          <w:spacing w:val="-12"/>
          <w:sz w:val="28"/>
          <w:szCs w:val="28"/>
          <w:lang w:eastAsia="pt-BR"/>
        </w:rPr>
        <w:t xml:space="preserve"> cobrou dos </w:t>
      </w:r>
      <w:proofErr w:type="gramStart"/>
      <w:r>
        <w:rPr>
          <w:rFonts w:ascii="Arial" w:eastAsia="Times New Roman" w:hAnsi="Arial"/>
          <w:bCs/>
          <w:spacing w:val="-12"/>
          <w:sz w:val="28"/>
          <w:szCs w:val="28"/>
          <w:lang w:eastAsia="pt-BR"/>
        </w:rPr>
        <w:t>governos</w:t>
      </w:r>
      <w:proofErr w:type="gramEnd"/>
      <w:r>
        <w:rPr>
          <w:rFonts w:ascii="Arial" w:eastAsia="Times New Roman" w:hAnsi="Arial"/>
          <w:bCs/>
          <w:spacing w:val="-12"/>
          <w:sz w:val="28"/>
          <w:szCs w:val="28"/>
          <w:lang w:eastAsia="pt-BR"/>
        </w:rPr>
        <w:t xml:space="preserve"> estadual e municipal de Teresina ações efetivas para minimizar os transtornos ocasionados pelas fortes chuvas que recaem sobre a capital. </w:t>
      </w:r>
      <w:r>
        <w:rPr>
          <w:rFonts w:ascii="Arial" w:hAnsi="Arial"/>
          <w:bCs/>
          <w:sz w:val="28"/>
          <w:szCs w:val="28"/>
        </w:rPr>
        <w:t>O senhor</w:t>
      </w:r>
      <w:r>
        <w:rPr>
          <w:rFonts w:ascii="Arial" w:hAnsi="Arial"/>
          <w:b/>
          <w:bCs/>
          <w:sz w:val="28"/>
          <w:szCs w:val="28"/>
        </w:rPr>
        <w:t xml:space="preserve"> deputado Fábio Novo</w:t>
      </w:r>
      <w:r>
        <w:rPr>
          <w:rFonts w:ascii="Arial" w:hAnsi="Arial"/>
          <w:sz w:val="28"/>
          <w:szCs w:val="28"/>
        </w:rPr>
        <w:t xml:space="preserve"> lamentou o falecimento da mãe de </w:t>
      </w:r>
      <w:proofErr w:type="gramStart"/>
      <w:r>
        <w:rPr>
          <w:rFonts w:ascii="Arial" w:hAnsi="Arial"/>
          <w:sz w:val="28"/>
          <w:szCs w:val="28"/>
        </w:rPr>
        <w:t>santo Maria Pereira</w:t>
      </w:r>
      <w:proofErr w:type="gramEnd"/>
      <w:r>
        <w:rPr>
          <w:rFonts w:ascii="Arial" w:hAnsi="Arial"/>
          <w:sz w:val="28"/>
          <w:szCs w:val="28"/>
        </w:rPr>
        <w:t xml:space="preserve">, aos noventa e nove anos, considerada patrimônio vivo do Estado do Piauí. O senhor </w:t>
      </w:r>
      <w:r>
        <w:rPr>
          <w:rFonts w:ascii="Arial" w:hAnsi="Arial"/>
          <w:b/>
          <w:sz w:val="28"/>
          <w:szCs w:val="28"/>
        </w:rPr>
        <w:t>deputado Doutor Hélio</w:t>
      </w:r>
      <w:r>
        <w:rPr>
          <w:rFonts w:ascii="Arial" w:hAnsi="Arial"/>
          <w:sz w:val="28"/>
          <w:szCs w:val="28"/>
        </w:rPr>
        <w:t xml:space="preserve"> lamentou a falta de investimentos em infraestrutura de saneamento no país e registrou que hoje é comemorado o Dia Mundial dos Animais de Rua, com a realização de evento no Parque da Cidadania com atendimento veterinário e campanha de adoção de animais. </w:t>
      </w:r>
      <w:r>
        <w:rPr>
          <w:rFonts w:ascii="Arial" w:eastAsia="Times New Roman" w:hAnsi="Arial"/>
          <w:bCs/>
          <w:spacing w:val="-12"/>
          <w:sz w:val="28"/>
          <w:szCs w:val="28"/>
          <w:lang w:eastAsia="pt-BR"/>
        </w:rPr>
        <w:t xml:space="preserve">O senhor </w:t>
      </w:r>
      <w:r>
        <w:rPr>
          <w:rFonts w:ascii="Arial" w:eastAsia="Times New Roman" w:hAnsi="Arial"/>
          <w:b/>
          <w:bCs/>
          <w:spacing w:val="-12"/>
          <w:sz w:val="28"/>
          <w:szCs w:val="28"/>
          <w:lang w:eastAsia="pt-BR"/>
        </w:rPr>
        <w:t>deputado</w:t>
      </w:r>
      <w:r>
        <w:rPr>
          <w:rFonts w:ascii="Arial" w:eastAsia="Times New Roman" w:hAnsi="Arial"/>
          <w:bCs/>
          <w:spacing w:val="-12"/>
          <w:sz w:val="28"/>
          <w:szCs w:val="28"/>
          <w:lang w:eastAsia="pt-BR"/>
        </w:rPr>
        <w:t xml:space="preserve"> </w:t>
      </w:r>
      <w:r>
        <w:rPr>
          <w:rFonts w:ascii="Arial" w:eastAsia="Times New Roman" w:hAnsi="Arial"/>
          <w:b/>
          <w:bCs/>
          <w:spacing w:val="-12"/>
          <w:sz w:val="28"/>
          <w:szCs w:val="28"/>
          <w:lang w:eastAsia="pt-BR"/>
        </w:rPr>
        <w:t>doutor Gil Carlos</w:t>
      </w:r>
      <w:r>
        <w:rPr>
          <w:rFonts w:ascii="Arial" w:eastAsia="Times New Roman" w:hAnsi="Arial"/>
          <w:bCs/>
          <w:spacing w:val="-12"/>
          <w:sz w:val="28"/>
          <w:szCs w:val="28"/>
          <w:lang w:eastAsia="pt-BR"/>
        </w:rPr>
        <w:t xml:space="preserve"> repercutiu a realização de audiência pública no Hospital Getúlio Vargas para tratar da regularização dos serviços de alta e média complexidade. </w:t>
      </w:r>
      <w:r>
        <w:rPr>
          <w:rFonts w:ascii="Arial" w:hAnsi="Arial"/>
          <w:bCs/>
          <w:sz w:val="28"/>
          <w:szCs w:val="28"/>
        </w:rPr>
        <w:t xml:space="preserve">O senhor </w:t>
      </w:r>
      <w:r>
        <w:rPr>
          <w:rFonts w:ascii="Arial" w:hAnsi="Arial"/>
          <w:b/>
          <w:bCs/>
          <w:sz w:val="28"/>
          <w:szCs w:val="28"/>
        </w:rPr>
        <w:t>deputado Gessivaldo Isaías</w:t>
      </w:r>
      <w:r>
        <w:rPr>
          <w:rFonts w:ascii="Arial" w:hAnsi="Arial"/>
          <w:sz w:val="28"/>
          <w:szCs w:val="28"/>
        </w:rPr>
        <w:t xml:space="preserve"> afirmou que apresentou Indicativo de Projeto de Lei que estabelece o plano de evacuação nas escolas, onde </w:t>
      </w:r>
      <w:r>
        <w:rPr>
          <w:rFonts w:ascii="Arial" w:hAnsi="Arial"/>
          <w:bCs/>
          <w:sz w:val="28"/>
          <w:szCs w:val="28"/>
          <w:shd w:val="clear" w:color="auto" w:fill="FFFFFF"/>
        </w:rPr>
        <w:t xml:space="preserve">deverão ser avaliados os sistemas de emergência disponíveis, as características físicas dos estabelecimentos e como professores, alunos e funcionários responderão a situações de risco. </w:t>
      </w:r>
      <w:r>
        <w:rPr>
          <w:rFonts w:ascii="Arial" w:hAnsi="Arial"/>
          <w:sz w:val="28"/>
          <w:szCs w:val="28"/>
        </w:rPr>
        <w:t xml:space="preserve"> Registrou ainda que irá propor a realização de audiência pública para tratar da efetivação da Lei que institui o Banco de Ração Animal.</w:t>
      </w:r>
      <w:r>
        <w:rPr>
          <w:sz w:val="28"/>
          <w:szCs w:val="28"/>
        </w:rPr>
        <w:t xml:space="preserve"> </w:t>
      </w:r>
      <w:r>
        <w:rPr>
          <w:rFonts w:ascii="Arial" w:hAnsi="Arial"/>
          <w:b/>
          <w:color w:val="000000" w:themeColor="text1"/>
          <w:sz w:val="32"/>
          <w:szCs w:val="32"/>
        </w:rPr>
        <w:t>GRANDE EXPEDIENTE</w:t>
      </w:r>
      <w:r>
        <w:rPr>
          <w:rFonts w:ascii="Arial" w:hAnsi="Arial"/>
          <w:color w:val="000000" w:themeColor="text1"/>
          <w:sz w:val="28"/>
          <w:szCs w:val="28"/>
        </w:rPr>
        <w:t xml:space="preserve">. </w:t>
      </w:r>
      <w:r>
        <w:rPr>
          <w:rFonts w:ascii="Arial" w:hAnsi="Arial"/>
          <w:b/>
          <w:sz w:val="28"/>
          <w:szCs w:val="28"/>
        </w:rPr>
        <w:t>O primeiro orador, senhor</w:t>
      </w:r>
      <w:r>
        <w:rPr>
          <w:rFonts w:ascii="Arial" w:hAnsi="Arial"/>
          <w:sz w:val="28"/>
          <w:szCs w:val="28"/>
        </w:rPr>
        <w:t xml:space="preserve"> </w:t>
      </w:r>
      <w:r>
        <w:rPr>
          <w:rFonts w:ascii="Arial" w:hAnsi="Arial"/>
          <w:b/>
          <w:sz w:val="28"/>
          <w:szCs w:val="28"/>
        </w:rPr>
        <w:t>deputado Francisco Limma</w:t>
      </w:r>
      <w:r>
        <w:rPr>
          <w:rFonts w:ascii="Arial" w:hAnsi="Arial"/>
          <w:sz w:val="28"/>
          <w:szCs w:val="28"/>
        </w:rPr>
        <w:t xml:space="preserve">, repercutiu </w:t>
      </w:r>
      <w:r>
        <w:rPr>
          <w:rFonts w:ascii="Arial" w:hAnsi="Arial"/>
          <w:color w:val="000000"/>
          <w:sz w:val="28"/>
          <w:szCs w:val="28"/>
          <w:shd w:val="clear" w:color="auto" w:fill="FFFFFF"/>
        </w:rPr>
        <w:t xml:space="preserve">o lançamento do programa Acelera </w:t>
      </w:r>
      <w:proofErr w:type="spellStart"/>
      <w:r>
        <w:rPr>
          <w:rFonts w:ascii="Arial" w:hAnsi="Arial"/>
          <w:color w:val="000000"/>
          <w:sz w:val="28"/>
          <w:szCs w:val="28"/>
          <w:shd w:val="clear" w:color="auto" w:fill="FFFFFF"/>
        </w:rPr>
        <w:t>Seduc</w:t>
      </w:r>
      <w:proofErr w:type="spellEnd"/>
      <w:r>
        <w:rPr>
          <w:rFonts w:ascii="Arial" w:hAnsi="Arial"/>
          <w:color w:val="000000"/>
          <w:sz w:val="28"/>
          <w:szCs w:val="28"/>
          <w:shd w:val="clear" w:color="auto" w:fill="FFFFFF"/>
        </w:rPr>
        <w:t xml:space="preserve">, estratégia de gestão do Governo do Estado para o avanço contínuo da educação no Piauí, atuando em três frentes, que incluem os projetos para promover a expansão das escolas de tempo Integral, a expansão do ensino profissional, técnico e tecnológico e o crescimento dos índices de aprendizagem no Piauí. </w:t>
      </w:r>
      <w:r>
        <w:rPr>
          <w:rFonts w:ascii="Arial" w:eastAsia="Times New Roman" w:hAnsi="Arial"/>
          <w:b/>
          <w:bCs/>
          <w:sz w:val="28"/>
          <w:szCs w:val="28"/>
          <w:lang w:eastAsia="pt-BR"/>
        </w:rPr>
        <w:t>A segunda e última oradora, senhora</w:t>
      </w:r>
      <w:r>
        <w:rPr>
          <w:rFonts w:ascii="Arial" w:eastAsia="Times New Roman" w:hAnsi="Arial"/>
          <w:bCs/>
          <w:sz w:val="28"/>
          <w:szCs w:val="28"/>
          <w:lang w:eastAsia="pt-BR"/>
        </w:rPr>
        <w:t xml:space="preserve"> </w:t>
      </w:r>
      <w:r>
        <w:rPr>
          <w:rFonts w:ascii="Arial" w:eastAsia="Times New Roman" w:hAnsi="Arial"/>
          <w:b/>
          <w:bCs/>
          <w:sz w:val="28"/>
          <w:szCs w:val="28"/>
          <w:lang w:eastAsia="pt-BR"/>
        </w:rPr>
        <w:t>deputada Gracinha Mão Santa</w:t>
      </w:r>
      <w:r>
        <w:rPr>
          <w:rFonts w:ascii="Arial" w:eastAsia="Times New Roman" w:hAnsi="Arial"/>
          <w:bCs/>
          <w:sz w:val="28"/>
          <w:szCs w:val="28"/>
          <w:lang w:eastAsia="pt-BR"/>
        </w:rPr>
        <w:t xml:space="preserve">, destacou a importância do programa Acelera </w:t>
      </w:r>
      <w:proofErr w:type="spellStart"/>
      <w:r>
        <w:rPr>
          <w:rFonts w:ascii="Arial" w:eastAsia="Times New Roman" w:hAnsi="Arial"/>
          <w:bCs/>
          <w:sz w:val="28"/>
          <w:szCs w:val="28"/>
          <w:lang w:eastAsia="pt-BR"/>
        </w:rPr>
        <w:t>Seduc</w:t>
      </w:r>
      <w:proofErr w:type="spellEnd"/>
      <w:r>
        <w:rPr>
          <w:rFonts w:ascii="Arial" w:eastAsia="Times New Roman" w:hAnsi="Arial"/>
          <w:bCs/>
          <w:sz w:val="28"/>
          <w:szCs w:val="28"/>
          <w:lang w:eastAsia="pt-BR"/>
        </w:rPr>
        <w:t>, entretanto afirmou que há dúvidas por parte</w:t>
      </w:r>
      <w:r>
        <w:rPr>
          <w:rFonts w:ascii="Arial" w:eastAsia="Times New Roman" w:hAnsi="Arial"/>
          <w:bCs/>
          <w:spacing w:val="-12"/>
          <w:sz w:val="28"/>
          <w:szCs w:val="28"/>
          <w:lang w:eastAsia="pt-BR"/>
        </w:rPr>
        <w:t xml:space="preserve"> </w:t>
      </w:r>
      <w:r>
        <w:rPr>
          <w:rFonts w:ascii="Arial" w:eastAsia="Times New Roman" w:hAnsi="Arial"/>
          <w:bCs/>
          <w:sz w:val="28"/>
          <w:szCs w:val="28"/>
          <w:lang w:eastAsia="pt-BR"/>
        </w:rPr>
        <w:t xml:space="preserve">de gestores municipais quanto a sua </w:t>
      </w:r>
      <w:proofErr w:type="spellStart"/>
      <w:r>
        <w:rPr>
          <w:rFonts w:ascii="Arial" w:eastAsia="Times New Roman" w:hAnsi="Arial"/>
          <w:bCs/>
          <w:sz w:val="28"/>
          <w:szCs w:val="28"/>
          <w:lang w:eastAsia="pt-BR"/>
        </w:rPr>
        <w:t>executabilidade</w:t>
      </w:r>
      <w:proofErr w:type="spellEnd"/>
      <w:r>
        <w:rPr>
          <w:rFonts w:ascii="Arial" w:eastAsia="Times New Roman" w:hAnsi="Arial"/>
          <w:bCs/>
          <w:sz w:val="28"/>
          <w:szCs w:val="28"/>
          <w:lang w:eastAsia="pt-BR"/>
        </w:rPr>
        <w:t>, para tanto defendeu a integração das ações entre o Estado e os municípios.</w:t>
      </w:r>
      <w:r>
        <w:rPr>
          <w:rFonts w:ascii="Arial" w:eastAsia="Times New Roman" w:hAnsi="Arial"/>
          <w:sz w:val="28"/>
          <w:szCs w:val="28"/>
          <w:lang w:eastAsia="pt-BR"/>
        </w:rPr>
        <w:t xml:space="preserve"> Registrou</w:t>
      </w:r>
      <w:r>
        <w:rPr>
          <w:rFonts w:ascii="Arial" w:eastAsia="Times New Roman" w:hAnsi="Arial"/>
          <w:bCs/>
          <w:sz w:val="28"/>
          <w:szCs w:val="28"/>
          <w:lang w:eastAsia="pt-BR"/>
        </w:rPr>
        <w:t xml:space="preserve"> a passagem d</w:t>
      </w:r>
      <w:r>
        <w:rPr>
          <w:rFonts w:ascii="Arial" w:eastAsia="Times New Roman" w:hAnsi="Arial"/>
          <w:sz w:val="28"/>
          <w:szCs w:val="28"/>
          <w:lang w:eastAsia="pt-BR"/>
        </w:rPr>
        <w:t>o Dia Mundial dos Animais de Rua e defendeu a adoção de animais de forma responsável. Por fim, destacou a importância e o significado da Páscoa para a comunidade cristã.</w:t>
      </w:r>
      <w:r>
        <w:rPr>
          <w:rFonts w:ascii="Arial" w:eastAsia="Times New Roman" w:hAnsi="Arial"/>
          <w:lang w:eastAsia="pt-BR"/>
        </w:rPr>
        <w:t xml:space="preserve"> </w:t>
      </w:r>
      <w:r>
        <w:rPr>
          <w:rFonts w:ascii="Arial" w:hAnsi="Arial"/>
          <w:b/>
          <w:color w:val="000000"/>
          <w:sz w:val="28"/>
          <w:szCs w:val="28"/>
        </w:rPr>
        <w:t xml:space="preserve">Com anuência </w:t>
      </w:r>
      <w:r>
        <w:rPr>
          <w:rFonts w:ascii="Arial" w:hAnsi="Arial"/>
          <w:color w:val="000000"/>
          <w:sz w:val="28"/>
          <w:szCs w:val="28"/>
        </w:rPr>
        <w:t xml:space="preserve">do </w:t>
      </w:r>
      <w:r>
        <w:rPr>
          <w:rFonts w:ascii="Arial" w:hAnsi="Arial"/>
          <w:color w:val="000000"/>
          <w:sz w:val="28"/>
          <w:szCs w:val="28"/>
        </w:rPr>
        <w:lastRenderedPageBreak/>
        <w:t>Plenário, o senhor presidente convocou uma sessão extraordinária para apreciar as matérias constantes na Ordem do Dia, em segunda discussão e votação</w:t>
      </w:r>
      <w:r>
        <w:rPr>
          <w:rFonts w:ascii="Arial" w:hAnsi="Arial"/>
          <w:sz w:val="28"/>
          <w:szCs w:val="28"/>
        </w:rPr>
        <w:t xml:space="preserve">. </w:t>
      </w:r>
      <w:r>
        <w:rPr>
          <w:rFonts w:ascii="Arial" w:hAnsi="Arial"/>
          <w:b/>
          <w:sz w:val="28"/>
          <w:szCs w:val="28"/>
        </w:rPr>
        <w:t>E, nada mais</w:t>
      </w:r>
      <w:r>
        <w:rPr>
          <w:rFonts w:ascii="Arial" w:hAnsi="Arial"/>
          <w:sz w:val="28"/>
          <w:szCs w:val="28"/>
        </w:rPr>
        <w:t xml:space="preserve"> havendo a tratar, o senhor presidente encerrou a sessão, que, para constar, foi redigida e digitada a presente Ata, pela Coordenadoria de Serviços de Redação de Atas, a qual, depois de lida, achada conforme, aprovada pelo Plenário, vai assinada pela Mesa da sessão subsequente.</w:t>
      </w:r>
      <w:proofErr w:type="gramStart"/>
      <w:r>
        <w:rPr>
          <w:rFonts w:ascii="Arial" w:hAnsi="Arial"/>
          <w:sz w:val="28"/>
          <w:szCs w:val="28"/>
        </w:rPr>
        <w:t>////</w:t>
      </w:r>
      <w:proofErr w:type="gramEnd"/>
    </w:p>
    <w:p w:rsidR="0094637A" w:rsidRDefault="0094637A">
      <w:pPr>
        <w:shd w:val="clear" w:color="auto" w:fill="FFFFFF"/>
        <w:spacing w:after="120" w:line="360" w:lineRule="atLeast"/>
        <w:ind w:right="-1"/>
        <w:jc w:val="both"/>
        <w:outlineLvl w:val="0"/>
        <w:rPr>
          <w:rFonts w:ascii="Arial" w:eastAsia="Times New Roman" w:hAnsi="Arial"/>
          <w:bCs/>
          <w:lang w:eastAsia="pt-BR"/>
        </w:rPr>
      </w:pPr>
    </w:p>
    <w:p w:rsidR="0094637A" w:rsidRDefault="007D6B77">
      <w:pPr>
        <w:spacing w:line="276" w:lineRule="auto"/>
        <w:jc w:val="both"/>
        <w:rPr>
          <w:rFonts w:ascii="Arial" w:hAnsi="Arial"/>
          <w:sz w:val="28"/>
          <w:szCs w:val="28"/>
        </w:rPr>
      </w:pPr>
      <w:r>
        <w:rPr>
          <w:rFonts w:ascii="Arial" w:hAnsi="Arial"/>
          <w:sz w:val="28"/>
          <w:szCs w:val="28"/>
        </w:rPr>
        <w:t xml:space="preserve">   _________________</w:t>
      </w:r>
      <w:proofErr w:type="gramStart"/>
      <w:r>
        <w:rPr>
          <w:rFonts w:ascii="Arial" w:hAnsi="Arial"/>
          <w:sz w:val="28"/>
          <w:szCs w:val="28"/>
        </w:rPr>
        <w:t xml:space="preserve">   </w:t>
      </w:r>
      <w:proofErr w:type="gramEnd"/>
      <w:r>
        <w:rPr>
          <w:rFonts w:ascii="Arial" w:hAnsi="Arial"/>
          <w:sz w:val="28"/>
          <w:szCs w:val="28"/>
        </w:rPr>
        <w:t>_________________  __________________</w:t>
      </w:r>
    </w:p>
    <w:p w:rsidR="0094637A" w:rsidRDefault="007D6B77">
      <w:pPr>
        <w:spacing w:line="276" w:lineRule="auto"/>
        <w:jc w:val="both"/>
      </w:pPr>
      <w:r>
        <w:rPr>
          <w:rFonts w:ascii="Arial" w:hAnsi="Arial"/>
          <w:sz w:val="28"/>
          <w:szCs w:val="28"/>
        </w:rPr>
        <w:t xml:space="preserve">         PRESIDENTE            1º SECRETÁRIO           2º SECRETÁRIO</w:t>
      </w:r>
    </w:p>
    <w:sectPr w:rsidR="0094637A" w:rsidSect="0094637A">
      <w:headerReference w:type="default" r:id="rId7"/>
      <w:footerReference w:type="default" r:id="rId8"/>
      <w:pgSz w:w="12240" w:h="18720"/>
      <w:pgMar w:top="1985" w:right="1134" w:bottom="1134" w:left="1701" w:header="0" w:footer="45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B77" w:rsidRDefault="007D6B77" w:rsidP="0094637A">
      <w:r>
        <w:separator/>
      </w:r>
    </w:p>
  </w:endnote>
  <w:endnote w:type="continuationSeparator" w:id="0">
    <w:p w:rsidR="007D6B77" w:rsidRDefault="007D6B77" w:rsidP="00946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Noto Serif CJK SC">
    <w:panose1 w:val="00000000000000000000"/>
    <w:charset w:val="00"/>
    <w:family w:val="roman"/>
    <w:notTrueType/>
    <w:pitch w:val="default"/>
    <w:sig w:usb0="00000000" w:usb1="00000000" w:usb2="00000000" w:usb3="00000000" w:csb0="00000000" w:csb1="00000000"/>
  </w:font>
  <w:font w:name="mry_KacstQurn">
    <w:altName w:val="Times New Roman"/>
    <w:charset w:val="01"/>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77" w:rsidRDefault="007D6B77">
    <w:pPr>
      <w:pStyle w:val="Footer"/>
      <w:jc w:val="center"/>
    </w:pPr>
    <w:r>
      <w:t>FL. 0</w:t>
    </w:r>
    <w:r>
      <w:rPr>
        <w:highlight w:val="white"/>
      </w:rPr>
      <w:fldChar w:fldCharType="begin"/>
    </w:r>
    <w:r>
      <w:rPr>
        <w:highlight w:val="white"/>
      </w:rPr>
      <w:instrText>PAGE</w:instrText>
    </w:r>
    <w:r>
      <w:rPr>
        <w:highlight w:val="white"/>
      </w:rPr>
      <w:fldChar w:fldCharType="separate"/>
    </w:r>
    <w:r w:rsidR="004A515D">
      <w:rPr>
        <w:noProof/>
        <w:highlight w:val="white"/>
      </w:rPr>
      <w:t>5</w:t>
    </w:r>
    <w:r>
      <w:rPr>
        <w:highlight w:val="white"/>
      </w:rPr>
      <w:fldChar w:fldCharType="end"/>
    </w:r>
  </w:p>
  <w:p w:rsidR="007D6B77" w:rsidRDefault="007D6B7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B77" w:rsidRDefault="007D6B77" w:rsidP="0094637A">
      <w:r>
        <w:separator/>
      </w:r>
    </w:p>
  </w:footnote>
  <w:footnote w:type="continuationSeparator" w:id="0">
    <w:p w:rsidR="007D6B77" w:rsidRDefault="007D6B77" w:rsidP="00946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77" w:rsidRDefault="007D6B77">
    <w:pPr>
      <w:suppressAutoHyphens w:val="0"/>
      <w:rPr>
        <w:rFonts w:ascii="Arial" w:eastAsia="Times New Roman" w:hAnsi="Arial"/>
        <w:b/>
        <w:bCs/>
        <w:color w:val="000000"/>
        <w:kern w:val="0"/>
        <w:sz w:val="28"/>
        <w:szCs w:val="28"/>
        <w:lang w:eastAsia="pt-BR" w:bidi="ar-SA"/>
      </w:rPr>
    </w:pPr>
    <w:r>
      <w:rPr>
        <w:rFonts w:ascii="Arial" w:eastAsia="Times New Roman" w:hAnsi="Arial"/>
        <w:b/>
        <w:bCs/>
        <w:color w:val="000000"/>
        <w:kern w:val="0"/>
        <w:sz w:val="28"/>
        <w:szCs w:val="28"/>
        <w:lang w:eastAsia="pt-BR" w:bidi="ar-SA"/>
      </w:rPr>
      <w:t xml:space="preserve">             </w:t>
    </w:r>
    <w:r>
      <w:rPr>
        <w:noProof/>
        <w:lang w:eastAsia="pt-BR" w:bidi="ar-SA"/>
      </w:rPr>
      <w:drawing>
        <wp:inline distT="0" distB="0" distL="0" distR="0">
          <wp:extent cx="5972175" cy="10623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5972175" cy="1062355"/>
                  </a:xfrm>
                  <a:prstGeom prst="rect">
                    <a:avLst/>
                  </a:prstGeom>
                </pic:spPr>
              </pic:pic>
            </a:graphicData>
          </a:graphic>
        </wp:inline>
      </w:drawing>
    </w:r>
  </w:p>
  <w:p w:rsidR="007D6B77" w:rsidRDefault="007D6B77">
    <w:pPr>
      <w:pStyle w:val="Corpodetexto"/>
      <w:spacing w:after="0" w:line="240" w:lineRule="auto"/>
      <w:jc w:val="both"/>
      <w:rPr>
        <w:rFonts w:ascii="Arial" w:hAnsi="Arial"/>
        <w:b/>
        <w:bCs/>
        <w:color w:val="000000"/>
        <w:sz w:val="28"/>
        <w:szCs w:val="28"/>
      </w:rPr>
    </w:pPr>
    <w:r>
      <w:rPr>
        <w:rFonts w:ascii="Arial" w:hAnsi="Arial"/>
        <w:b/>
        <w:bCs/>
        <w:color w:val="000000"/>
        <w:sz w:val="28"/>
        <w:szCs w:val="28"/>
      </w:rPr>
      <w:t>ATA DA VIGÉSIMA NONA SESSÃO ORDINÁRIA DA PRIMEIRA SESSÃO LEGISLATIVA DA VIGÉSIMA LEGISLATURA DA ASSEMBLEIA LEGISLATIVA DO ESTADO DO PIAUÍ.</w:t>
    </w:r>
    <w:proofErr w:type="gramStart"/>
    <w:r>
      <w:rPr>
        <w:rFonts w:ascii="Arial" w:hAnsi="Arial"/>
        <w:b/>
        <w:bCs/>
        <w:color w:val="000000"/>
        <w:sz w:val="28"/>
        <w:szCs w:val="28"/>
      </w:rPr>
      <w:t>/////////////////////////////////////////////////////////</w:t>
    </w:r>
    <w:proofErr w:type="gramEnd"/>
  </w:p>
  <w:p w:rsidR="007D6B77" w:rsidRDefault="007D6B77">
    <w:pPr>
      <w:pStyle w:val="Corpodetexto"/>
      <w:spacing w:after="0" w:line="240" w:lineRule="auto"/>
      <w:jc w:val="both"/>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defaultTabStop w:val="720"/>
  <w:hyphenationZone w:val="425"/>
  <w:characterSpacingControl w:val="doNotCompress"/>
  <w:footnotePr>
    <w:footnote w:id="-1"/>
    <w:footnote w:id="0"/>
  </w:footnotePr>
  <w:endnotePr>
    <w:endnote w:id="-1"/>
    <w:endnote w:id="0"/>
  </w:endnotePr>
  <w:compat/>
  <w:rsids>
    <w:rsidRoot w:val="0094637A"/>
    <w:rsid w:val="004A515D"/>
    <w:rsid w:val="007D6B77"/>
    <w:rsid w:val="009463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482"/>
    <w:pPr>
      <w:suppressAutoHyphens/>
    </w:pPr>
    <w:rPr>
      <w:rFonts w:ascii="Liberation Serif" w:eastAsia="Tahoma"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qFormat/>
    <w:rsid w:val="002A5482"/>
  </w:style>
  <w:style w:type="character" w:customStyle="1" w:styleId="Fontepargpadro1">
    <w:name w:val="Fonte parág. padrão1"/>
    <w:qFormat/>
    <w:rsid w:val="002A5482"/>
  </w:style>
  <w:style w:type="character" w:customStyle="1" w:styleId="Smbolosdenumerao">
    <w:name w:val="Símbolos de numeração"/>
    <w:qFormat/>
    <w:rsid w:val="002A5482"/>
  </w:style>
  <w:style w:type="character" w:customStyle="1" w:styleId="Fontepargpadro3">
    <w:name w:val="Fonte parág. padrão3"/>
    <w:qFormat/>
    <w:rsid w:val="002A5482"/>
  </w:style>
  <w:style w:type="character" w:styleId="nfase">
    <w:name w:val="Emphasis"/>
    <w:qFormat/>
    <w:rsid w:val="002A5482"/>
    <w:rPr>
      <w:i/>
      <w:iCs/>
    </w:rPr>
  </w:style>
  <w:style w:type="character" w:customStyle="1" w:styleId="Forte1">
    <w:name w:val="Forte1"/>
    <w:qFormat/>
    <w:rsid w:val="002A5482"/>
    <w:rPr>
      <w:b/>
      <w:bCs/>
    </w:rPr>
  </w:style>
  <w:style w:type="character" w:styleId="Forte">
    <w:name w:val="Strong"/>
    <w:qFormat/>
    <w:rsid w:val="002A5482"/>
    <w:rPr>
      <w:b/>
      <w:bCs/>
    </w:rPr>
  </w:style>
  <w:style w:type="character" w:customStyle="1" w:styleId="LinkdaInternet">
    <w:name w:val="Link da Internet"/>
    <w:rsid w:val="002A5482"/>
    <w:rPr>
      <w:color w:val="000080"/>
      <w:u w:val="single"/>
    </w:rPr>
  </w:style>
  <w:style w:type="character" w:customStyle="1" w:styleId="CorpodetextoChar">
    <w:name w:val="Corpo de texto Char"/>
    <w:link w:val="Corpodetexto"/>
    <w:qFormat/>
    <w:rsid w:val="00B80178"/>
    <w:rPr>
      <w:rFonts w:ascii="Liberation Serif" w:eastAsia="Tahoma" w:hAnsi="Liberation Serif" w:cs="Arial"/>
      <w:kern w:val="2"/>
      <w:sz w:val="24"/>
      <w:szCs w:val="24"/>
      <w:lang w:eastAsia="zh-CN" w:bidi="hi-IN"/>
    </w:rPr>
  </w:style>
  <w:style w:type="character" w:customStyle="1" w:styleId="CabealhoChar">
    <w:name w:val="Cabeçalho Char"/>
    <w:basedOn w:val="Fontepargpadro"/>
    <w:uiPriority w:val="99"/>
    <w:qFormat/>
    <w:rsid w:val="00C23BE5"/>
    <w:rPr>
      <w:rFonts w:ascii="Liberation Serif" w:eastAsia="Tahoma" w:hAnsi="Liberation Serif" w:cs="Arial"/>
      <w:kern w:val="2"/>
      <w:sz w:val="24"/>
      <w:szCs w:val="24"/>
      <w:lang w:eastAsia="zh-CN" w:bidi="hi-IN"/>
    </w:rPr>
  </w:style>
  <w:style w:type="character" w:customStyle="1" w:styleId="TextodebaloChar">
    <w:name w:val="Texto de balão Char"/>
    <w:basedOn w:val="Fontepargpadro"/>
    <w:link w:val="Textodebalo"/>
    <w:uiPriority w:val="99"/>
    <w:semiHidden/>
    <w:qFormat/>
    <w:rsid w:val="00C23BE5"/>
    <w:rPr>
      <w:rFonts w:ascii="Tahoma" w:eastAsia="Tahoma" w:hAnsi="Tahoma" w:cs="Mangal"/>
      <w:kern w:val="2"/>
      <w:sz w:val="16"/>
      <w:szCs w:val="14"/>
      <w:lang w:eastAsia="zh-CN" w:bidi="hi-IN"/>
    </w:rPr>
  </w:style>
  <w:style w:type="character" w:customStyle="1" w:styleId="RodapChar">
    <w:name w:val="Rodapé Char"/>
    <w:basedOn w:val="Fontepargpadro"/>
    <w:qFormat/>
    <w:rsid w:val="00853B35"/>
    <w:rPr>
      <w:rFonts w:ascii="Liberation Serif" w:eastAsia="Tahoma" w:hAnsi="Liberation Serif" w:cs="Arial"/>
      <w:kern w:val="2"/>
      <w:sz w:val="24"/>
      <w:szCs w:val="24"/>
      <w:lang w:eastAsia="zh-CN" w:bidi="hi-IN"/>
    </w:rPr>
  </w:style>
  <w:style w:type="character" w:customStyle="1" w:styleId="CabealhoChar1">
    <w:name w:val="Cabeçalho Char1"/>
    <w:basedOn w:val="Fontepargpadro"/>
    <w:link w:val="Header"/>
    <w:uiPriority w:val="99"/>
    <w:semiHidden/>
    <w:qFormat/>
    <w:rsid w:val="00A65C3A"/>
    <w:rPr>
      <w:rFonts w:ascii="Liberation Serif" w:eastAsia="Tahoma" w:hAnsi="Liberation Serif" w:cs="Mangal"/>
      <w:kern w:val="2"/>
      <w:sz w:val="24"/>
      <w:szCs w:val="21"/>
      <w:lang w:eastAsia="zh-CN" w:bidi="hi-IN"/>
    </w:rPr>
  </w:style>
  <w:style w:type="character" w:customStyle="1" w:styleId="RodapChar1">
    <w:name w:val="Rodapé Char1"/>
    <w:basedOn w:val="Fontepargpadro"/>
    <w:link w:val="Footer"/>
    <w:semiHidden/>
    <w:qFormat/>
    <w:rsid w:val="00A65C3A"/>
    <w:rPr>
      <w:rFonts w:ascii="Liberation Serif" w:eastAsia="Tahoma" w:hAnsi="Liberation Serif" w:cs="Mangal"/>
      <w:kern w:val="2"/>
      <w:sz w:val="24"/>
      <w:szCs w:val="21"/>
      <w:lang w:eastAsia="zh-CN" w:bidi="hi-IN"/>
    </w:rPr>
  </w:style>
  <w:style w:type="paragraph" w:styleId="Ttulo">
    <w:name w:val="Title"/>
    <w:basedOn w:val="Normal"/>
    <w:next w:val="Corpodetexto"/>
    <w:qFormat/>
    <w:rsid w:val="00E920AE"/>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link w:val="CorpodetextoChar"/>
    <w:rsid w:val="002A5482"/>
    <w:pPr>
      <w:spacing w:after="140" w:line="276" w:lineRule="auto"/>
    </w:pPr>
  </w:style>
  <w:style w:type="paragraph" w:styleId="Lista">
    <w:name w:val="List"/>
    <w:basedOn w:val="Corpodetexto"/>
    <w:rsid w:val="002A5482"/>
  </w:style>
  <w:style w:type="paragraph" w:customStyle="1" w:styleId="Caption">
    <w:name w:val="Caption"/>
    <w:basedOn w:val="Normal"/>
    <w:qFormat/>
    <w:rsid w:val="00E920AE"/>
    <w:pPr>
      <w:suppressLineNumbers/>
      <w:spacing w:before="120" w:after="120"/>
    </w:pPr>
    <w:rPr>
      <w:rFonts w:cs="Lohit Devanagari"/>
      <w:i/>
      <w:iCs/>
    </w:rPr>
  </w:style>
  <w:style w:type="paragraph" w:customStyle="1" w:styleId="ndice">
    <w:name w:val="Índice"/>
    <w:basedOn w:val="Normal"/>
    <w:qFormat/>
    <w:rsid w:val="002A5482"/>
    <w:pPr>
      <w:suppressLineNumbers/>
    </w:pPr>
  </w:style>
  <w:style w:type="paragraph" w:customStyle="1" w:styleId="Ttulo3">
    <w:name w:val="Título3"/>
    <w:basedOn w:val="Normal"/>
    <w:next w:val="Corpodetexto"/>
    <w:qFormat/>
    <w:rsid w:val="002A5482"/>
    <w:pPr>
      <w:keepNext/>
      <w:spacing w:before="240" w:after="120"/>
    </w:pPr>
    <w:rPr>
      <w:rFonts w:ascii="Liberation Sans" w:hAnsi="Liberation Sans"/>
      <w:sz w:val="28"/>
      <w:szCs w:val="28"/>
    </w:rPr>
  </w:style>
  <w:style w:type="paragraph" w:styleId="Legenda">
    <w:name w:val="caption"/>
    <w:basedOn w:val="Normal"/>
    <w:qFormat/>
    <w:rsid w:val="002A5482"/>
    <w:pPr>
      <w:suppressLineNumbers/>
      <w:spacing w:before="120" w:after="120"/>
    </w:pPr>
    <w:rPr>
      <w:i/>
      <w:iCs/>
    </w:rPr>
  </w:style>
  <w:style w:type="paragraph" w:customStyle="1" w:styleId="Ttulo2">
    <w:name w:val="Título2"/>
    <w:basedOn w:val="Normal"/>
    <w:next w:val="Corpodetexto"/>
    <w:qFormat/>
    <w:rsid w:val="002A5482"/>
    <w:pPr>
      <w:keepNext/>
      <w:spacing w:before="240" w:after="120"/>
    </w:pPr>
    <w:rPr>
      <w:rFonts w:ascii="Liberation Sans" w:hAnsi="Liberation Sans"/>
      <w:sz w:val="28"/>
      <w:szCs w:val="28"/>
    </w:rPr>
  </w:style>
  <w:style w:type="paragraph" w:customStyle="1" w:styleId="Ttulo1">
    <w:name w:val="Título1"/>
    <w:basedOn w:val="Normal"/>
    <w:next w:val="Corpodetexto"/>
    <w:qFormat/>
    <w:rsid w:val="002A5482"/>
    <w:pPr>
      <w:keepNext/>
      <w:spacing w:before="240" w:after="120"/>
    </w:pPr>
    <w:rPr>
      <w:rFonts w:ascii="Liberation Sans" w:hAnsi="Liberation Sans"/>
      <w:sz w:val="28"/>
      <w:szCs w:val="28"/>
    </w:rPr>
  </w:style>
  <w:style w:type="paragraph" w:customStyle="1" w:styleId="Header">
    <w:name w:val="Header"/>
    <w:basedOn w:val="Normal"/>
    <w:link w:val="CabealhoChar1"/>
    <w:uiPriority w:val="99"/>
    <w:semiHidden/>
    <w:unhideWhenUsed/>
    <w:rsid w:val="00A65C3A"/>
    <w:pPr>
      <w:tabs>
        <w:tab w:val="center" w:pos="4252"/>
        <w:tab w:val="right" w:pos="8504"/>
      </w:tabs>
    </w:pPr>
    <w:rPr>
      <w:rFonts w:cs="Mangal"/>
      <w:szCs w:val="21"/>
    </w:rPr>
  </w:style>
  <w:style w:type="paragraph" w:customStyle="1" w:styleId="Footer">
    <w:name w:val="Footer"/>
    <w:basedOn w:val="Normal"/>
    <w:link w:val="RodapChar1"/>
    <w:semiHidden/>
    <w:unhideWhenUsed/>
    <w:rsid w:val="00A65C3A"/>
    <w:pPr>
      <w:tabs>
        <w:tab w:val="center" w:pos="4252"/>
        <w:tab w:val="right" w:pos="8504"/>
      </w:tabs>
    </w:pPr>
    <w:rPr>
      <w:rFonts w:cs="Mangal"/>
      <w:szCs w:val="21"/>
    </w:rPr>
  </w:style>
  <w:style w:type="paragraph" w:customStyle="1" w:styleId="xydp2d93fa9dmsonormal">
    <w:name w:val="x_ydp2d93fa9dmsonormal"/>
    <w:basedOn w:val="Normal"/>
    <w:qFormat/>
    <w:rsid w:val="002A5482"/>
    <w:pPr>
      <w:suppressAutoHyphens w:val="0"/>
      <w:spacing w:before="100" w:after="100"/>
    </w:pPr>
    <w:rPr>
      <w:rFonts w:ascii="Times New Roman" w:eastAsia="Times New Roman" w:hAnsi="Times New Roman" w:cs="Times New Roman"/>
      <w:kern w:val="0"/>
      <w:lang w:bidi="ar-SA"/>
    </w:rPr>
  </w:style>
  <w:style w:type="paragraph" w:customStyle="1" w:styleId="PargrafodaLista1">
    <w:name w:val="Parágrafo da Lista1"/>
    <w:basedOn w:val="Normal"/>
    <w:qFormat/>
    <w:rsid w:val="002A5482"/>
    <w:pPr>
      <w:spacing w:after="160"/>
      <w:ind w:left="720"/>
      <w:contextualSpacing/>
    </w:pPr>
  </w:style>
  <w:style w:type="paragraph" w:customStyle="1" w:styleId="Contedodatabela">
    <w:name w:val="Conteúdo da tabela"/>
    <w:basedOn w:val="Normal"/>
    <w:qFormat/>
    <w:rsid w:val="002A5482"/>
    <w:pPr>
      <w:suppressLineNumbers/>
    </w:pPr>
  </w:style>
  <w:style w:type="paragraph" w:customStyle="1" w:styleId="Ttulodetabela">
    <w:name w:val="Título de tabela"/>
    <w:basedOn w:val="Contedodatabela"/>
    <w:qFormat/>
    <w:rsid w:val="002A5482"/>
    <w:pPr>
      <w:jc w:val="center"/>
    </w:pPr>
    <w:rPr>
      <w:b/>
      <w:bCs/>
    </w:rPr>
  </w:style>
  <w:style w:type="paragraph" w:customStyle="1" w:styleId="xydp6b58797emsonormal">
    <w:name w:val="x_ydp6b58797emsonormal"/>
    <w:basedOn w:val="Normal"/>
    <w:qFormat/>
    <w:rsid w:val="00B24474"/>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ydp26d84af1msonormal">
    <w:name w:val="x_ydp26d84af1msonormal"/>
    <w:basedOn w:val="Normal"/>
    <w:qFormat/>
    <w:rsid w:val="00E1609F"/>
    <w:pPr>
      <w:suppressAutoHyphens w:val="0"/>
      <w:spacing w:beforeAutospacing="1" w:afterAutospacing="1"/>
    </w:pPr>
    <w:rPr>
      <w:rFonts w:ascii="Times New Roman" w:eastAsia="Times New Roman" w:hAnsi="Times New Roman" w:cs="Times New Roman"/>
      <w:kern w:val="0"/>
      <w:lang w:eastAsia="pt-BR" w:bidi="ar-SA"/>
    </w:rPr>
  </w:style>
  <w:style w:type="paragraph" w:styleId="SemEspaamento">
    <w:name w:val="No Spacing"/>
    <w:uiPriority w:val="1"/>
    <w:qFormat/>
    <w:rsid w:val="00D404D8"/>
    <w:rPr>
      <w:rFonts w:ascii="Calibri" w:eastAsia="Calibri" w:hAnsi="Calibri"/>
      <w:sz w:val="22"/>
      <w:szCs w:val="22"/>
      <w:lang w:eastAsia="en-US"/>
    </w:rPr>
  </w:style>
  <w:style w:type="paragraph" w:customStyle="1" w:styleId="xydp7c10be91msonormal">
    <w:name w:val="x_ydp7c10be91msonormal"/>
    <w:basedOn w:val="Normal"/>
    <w:qFormat/>
    <w:rsid w:val="00E734FB"/>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ydpd5bc1c77msonormal">
    <w:name w:val="x_ydpd5bc1c77msonormal"/>
    <w:basedOn w:val="Normal"/>
    <w:qFormat/>
    <w:rsid w:val="007E788F"/>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ydp20e21638msonormal">
    <w:name w:val="x_ydp20e21638msonormal"/>
    <w:basedOn w:val="Normal"/>
    <w:qFormat/>
    <w:rsid w:val="00402B8D"/>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xydpdca9ca28msonormal">
    <w:name w:val="x_ydpdca9ca28msonormal"/>
    <w:basedOn w:val="Normal"/>
    <w:qFormat/>
    <w:rsid w:val="003A5C7F"/>
    <w:pPr>
      <w:suppressAutoHyphens w:val="0"/>
      <w:spacing w:beforeAutospacing="1" w:afterAutospacing="1"/>
    </w:pPr>
    <w:rPr>
      <w:rFonts w:ascii="Times New Roman" w:eastAsia="Times New Roman" w:hAnsi="Times New Roman" w:cs="Times New Roman"/>
      <w:kern w:val="0"/>
      <w:lang w:eastAsia="pt-BR" w:bidi="ar-SA"/>
    </w:rPr>
  </w:style>
  <w:style w:type="paragraph" w:customStyle="1" w:styleId="Standard">
    <w:name w:val="Standard"/>
    <w:qFormat/>
    <w:rsid w:val="00295D30"/>
    <w:pPr>
      <w:suppressAutoHyphens/>
      <w:textAlignment w:val="baseline"/>
    </w:pPr>
    <w:rPr>
      <w:rFonts w:ascii="Liberation Serif" w:eastAsia="Noto Serif CJK SC" w:hAnsi="Liberation Serif" w:cs="Lohit Devanagari"/>
      <w:kern w:val="2"/>
      <w:sz w:val="24"/>
      <w:szCs w:val="24"/>
      <w:lang w:eastAsia="zh-CN" w:bidi="hi-IN"/>
    </w:rPr>
  </w:style>
  <w:style w:type="paragraph" w:styleId="NormalWeb">
    <w:name w:val="Normal (Web)"/>
    <w:basedOn w:val="Normal"/>
    <w:uiPriority w:val="99"/>
    <w:unhideWhenUsed/>
    <w:qFormat/>
    <w:rsid w:val="004C2CDB"/>
    <w:pPr>
      <w:suppressAutoHyphens w:val="0"/>
      <w:spacing w:beforeAutospacing="1" w:afterAutospacing="1"/>
    </w:pPr>
    <w:rPr>
      <w:rFonts w:ascii="Times New Roman" w:eastAsia="Times New Roman" w:hAnsi="Times New Roman" w:cs="Times New Roman"/>
      <w:kern w:val="0"/>
      <w:lang w:eastAsia="pt-BR" w:bidi="ar-SA"/>
    </w:rPr>
  </w:style>
  <w:style w:type="paragraph" w:styleId="Textodebalo">
    <w:name w:val="Balloon Text"/>
    <w:basedOn w:val="Normal"/>
    <w:link w:val="TextodebaloChar"/>
    <w:uiPriority w:val="99"/>
    <w:semiHidden/>
    <w:unhideWhenUsed/>
    <w:qFormat/>
    <w:rsid w:val="00C23BE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1A342-FE15-4210-A7D1-971B54AA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5</Pages>
  <Words>1784</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ATAS 2021 MODELO</vt:lpstr>
    </vt:vector>
  </TitlesOfParts>
  <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 2021 MODELO</dc:title>
  <dc:subject/>
  <dc:creator>Nobre</dc:creator>
  <dc:description/>
  <cp:lastModifiedBy>User</cp:lastModifiedBy>
  <cp:revision>175</cp:revision>
  <cp:lastPrinted>2023-04-05T13:50:00Z</cp:lastPrinted>
  <dcterms:created xsi:type="dcterms:W3CDTF">2023-02-02T12:59:00Z</dcterms:created>
  <dcterms:modified xsi:type="dcterms:W3CDTF">2023-04-05T15:36:00Z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